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C35F8" w14:textId="419F829C" w:rsidR="0060092A" w:rsidRDefault="00D76EF2">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951117797"/>
          <w:lock w:val="sdtLocked"/>
          <w:placeholder>
            <w:docPart w:val="GBC22222222222222222222222222222"/>
          </w:placeholder>
        </w:sdtPr>
        <w:sdtEndPr/>
        <w:sdtContent>
          <w:r w:rsidR="00C65F9C">
            <w:rPr>
              <w:rFonts w:asciiTheme="minorEastAsia" w:hAnsiTheme="minorEastAsia"/>
              <w:bCs/>
              <w:sz w:val="24"/>
              <w:szCs w:val="24"/>
            </w:rPr>
            <w:t>603815</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sidR="000C2934">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93216217"/>
          <w:lock w:val="sdtLocked"/>
          <w:placeholder>
            <w:docPart w:val="GBC22222222222222222222222222222"/>
          </w:placeholder>
        </w:sdtPr>
        <w:sdtEndPr/>
        <w:sdtContent>
          <w:proofErr w:type="gramStart"/>
          <w:r w:rsidR="00C63065">
            <w:rPr>
              <w:rFonts w:asciiTheme="minorEastAsia" w:hAnsiTheme="minorEastAsia" w:hint="eastAsia"/>
              <w:bCs/>
              <w:sz w:val="24"/>
              <w:szCs w:val="24"/>
            </w:rPr>
            <w:t>交建股份</w:t>
          </w:r>
          <w:proofErr w:type="gramEnd"/>
        </w:sdtContent>
      </w:sdt>
      <w:r>
        <w:rPr>
          <w:rFonts w:asciiTheme="minorEastAsia" w:hAnsiTheme="minorEastAsia" w:hint="eastAsia"/>
          <w:bCs/>
          <w:sz w:val="24"/>
          <w:szCs w:val="24"/>
        </w:rPr>
        <w:t xml:space="preserve">  </w:t>
      </w:r>
      <w:r w:rsidR="000C2934">
        <w:rPr>
          <w:rFonts w:asciiTheme="minorEastAsia" w:hAnsiTheme="minorEastAsia" w:hint="eastAsia"/>
          <w:bCs/>
          <w:sz w:val="24"/>
          <w:szCs w:val="24"/>
        </w:rPr>
        <w:t xml:space="preserve"> </w:t>
      </w:r>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749020609"/>
          <w:lock w:val="sdtLocked"/>
          <w:placeholder>
            <w:docPart w:val="GBC22222222222222222222222222222"/>
          </w:placeholder>
        </w:sdtPr>
        <w:sdtEndPr/>
        <w:sdtContent>
          <w:r w:rsidR="005406FE">
            <w:rPr>
              <w:rFonts w:asciiTheme="minorEastAsia" w:hAnsiTheme="minorEastAsia" w:hint="eastAsia"/>
              <w:bCs/>
              <w:sz w:val="24"/>
              <w:szCs w:val="24"/>
            </w:rPr>
            <w:t>2026</w:t>
          </w:r>
          <w:r>
            <w:rPr>
              <w:rFonts w:asciiTheme="minorEastAsia" w:hAnsiTheme="minorEastAsia" w:hint="eastAsia"/>
              <w:bCs/>
              <w:sz w:val="24"/>
              <w:szCs w:val="24"/>
            </w:rPr>
            <w:t>-</w:t>
          </w:r>
          <w:r w:rsidR="005406FE">
            <w:rPr>
              <w:rFonts w:asciiTheme="minorEastAsia" w:hAnsiTheme="minorEastAsia" w:hint="eastAsia"/>
              <w:bCs/>
              <w:sz w:val="24"/>
              <w:szCs w:val="24"/>
            </w:rPr>
            <w:t>006</w:t>
          </w:r>
        </w:sdtContent>
      </w:sdt>
      <w:r>
        <w:rPr>
          <w:rFonts w:asciiTheme="minorEastAsia" w:hAnsiTheme="minorEastAsia" w:hint="eastAsia"/>
          <w:bCs/>
          <w:sz w:val="24"/>
          <w:szCs w:val="24"/>
        </w:rPr>
        <w:t xml:space="preserve"> </w:t>
      </w:r>
    </w:p>
    <w:p w14:paraId="490E0E67" w14:textId="77777777" w:rsidR="0060092A" w:rsidRDefault="0060092A">
      <w:pPr>
        <w:jc w:val="center"/>
        <w:rPr>
          <w:rFonts w:ascii="黑体" w:eastAsia="黑体" w:hAnsi="黑体"/>
          <w:b/>
          <w:sz w:val="36"/>
          <w:szCs w:val="36"/>
        </w:rPr>
      </w:pPr>
    </w:p>
    <w:p w14:paraId="2E5B1B7D" w14:textId="77777777" w:rsidR="00CC6FA9" w:rsidRDefault="00CC6FA9">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安徽省交通建设股份有限公司</w:t>
      </w:r>
    </w:p>
    <w:p w14:paraId="50A3EB0D" w14:textId="4A481058" w:rsidR="0060092A" w:rsidRDefault="00300BEF">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关于为全资</w:t>
      </w:r>
      <w:r w:rsidR="00D76EF2">
        <w:rPr>
          <w:rFonts w:ascii="黑体" w:eastAsia="黑体" w:hAnsi="黑体" w:hint="eastAsia"/>
          <w:b/>
          <w:color w:val="FF0000"/>
          <w:sz w:val="36"/>
          <w:szCs w:val="24"/>
        </w:rPr>
        <w:t>子公司提供担保的公告</w:t>
      </w:r>
    </w:p>
    <w:p w14:paraId="4232B147" w14:textId="71787030" w:rsidR="0060092A" w:rsidRPr="00CC6FA9" w:rsidRDefault="00D76EF2" w:rsidP="00CC6FA9">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本公司董事会及全体董事保证本公告内容不存在任何虚假记载、误导性陈述或者重大遗漏，并对其内容的真实性、准确性和完整性承担法律责任。</w:t>
      </w:r>
    </w:p>
    <w:p w14:paraId="2DC7CD8E" w14:textId="77777777" w:rsidR="0060092A" w:rsidRPr="00B01A5A" w:rsidRDefault="00D76EF2">
      <w:pPr>
        <w:widowControl/>
        <w:adjustRightInd w:val="0"/>
        <w:snapToGrid w:val="0"/>
        <w:spacing w:line="560" w:lineRule="exact"/>
        <w:rPr>
          <w:rFonts w:asciiTheme="minorEastAsia" w:hAnsiTheme="minorEastAsia" w:cstheme="minorEastAsia"/>
          <w:b/>
          <w:bCs/>
          <w:sz w:val="24"/>
          <w:szCs w:val="24"/>
        </w:rPr>
      </w:pPr>
      <w:r w:rsidRPr="00B01A5A">
        <w:rPr>
          <w:rFonts w:asciiTheme="minorEastAsia" w:hAnsiTheme="minorEastAsia" w:cstheme="minorEastAsia" w:hint="eastAsia"/>
          <w:b/>
          <w:bCs/>
          <w:sz w:val="24"/>
          <w:szCs w:val="24"/>
        </w:rPr>
        <w:t>重要内容提示：</w:t>
      </w:r>
    </w:p>
    <w:p w14:paraId="6525957A" w14:textId="77777777" w:rsidR="0060092A" w:rsidRDefault="00D76EF2">
      <w:pPr>
        <w:widowControl/>
        <w:numPr>
          <w:ilvl w:val="0"/>
          <w:numId w:val="14"/>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tbl>
      <w:tblPr>
        <w:tblStyle w:val="a8"/>
        <w:tblW w:w="4991" w:type="pct"/>
        <w:tblInd w:w="10" w:type="dxa"/>
        <w:tblLook w:val="04A0" w:firstRow="1" w:lastRow="0" w:firstColumn="1" w:lastColumn="0" w:noHBand="0" w:noVBand="1"/>
      </w:tblPr>
      <w:tblGrid>
        <w:gridCol w:w="1098"/>
        <w:gridCol w:w="3506"/>
        <w:gridCol w:w="3903"/>
      </w:tblGrid>
      <w:tr w:rsidR="00C63065" w14:paraId="5E2D845B" w14:textId="77777777" w:rsidTr="00DA027F">
        <w:trPr>
          <w:trHeight w:val="529"/>
        </w:trPr>
        <w:tc>
          <w:tcPr>
            <w:tcW w:w="1098" w:type="dxa"/>
            <w:vMerge w:val="restart"/>
            <w:vAlign w:val="center"/>
          </w:tcPr>
          <w:p w14:paraId="2EA90CB9" w14:textId="77777777" w:rsidR="00C63065" w:rsidRDefault="00C63065" w:rsidP="00927711">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担保对象</w:t>
            </w:r>
            <w:proofErr w:type="gramStart"/>
            <w:r>
              <w:rPr>
                <w:rFonts w:asciiTheme="minorEastAsia" w:hAnsiTheme="minorEastAsia" w:cstheme="minorEastAsia" w:hint="eastAsia"/>
                <w:b/>
                <w:bCs/>
                <w:color w:val="000000"/>
                <w:kern w:val="0"/>
                <w:sz w:val="24"/>
                <w:szCs w:val="24"/>
              </w:rPr>
              <w:t>一</w:t>
            </w:r>
            <w:proofErr w:type="gramEnd"/>
          </w:p>
        </w:tc>
        <w:tc>
          <w:tcPr>
            <w:tcW w:w="3506" w:type="dxa"/>
            <w:vAlign w:val="center"/>
          </w:tcPr>
          <w:p w14:paraId="2659ECF3" w14:textId="77777777" w:rsidR="00C63065" w:rsidRDefault="00C63065" w:rsidP="00927711">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被担保人名称</w:t>
            </w:r>
          </w:p>
        </w:tc>
        <w:tc>
          <w:tcPr>
            <w:tcW w:w="3903" w:type="dxa"/>
            <w:vAlign w:val="center"/>
          </w:tcPr>
          <w:p w14:paraId="62E3F4A7" w14:textId="2C7234F2" w:rsidR="00C63065" w:rsidRDefault="00DF6012" w:rsidP="00927711">
            <w:pPr>
              <w:widowControl/>
              <w:adjustRightInd w:val="0"/>
              <w:snapToGrid w:val="0"/>
              <w:rPr>
                <w:rFonts w:asciiTheme="minorEastAsia" w:hAnsiTheme="minorEastAsia" w:cstheme="minorEastAsia"/>
                <w:color w:val="000000"/>
                <w:sz w:val="24"/>
                <w:szCs w:val="24"/>
              </w:rPr>
            </w:pPr>
            <w:r w:rsidRPr="00DF6012">
              <w:rPr>
                <w:rFonts w:asciiTheme="minorEastAsia" w:hAnsiTheme="minorEastAsia" w:cstheme="minorEastAsia" w:hint="eastAsia"/>
                <w:color w:val="000000"/>
                <w:sz w:val="24"/>
                <w:szCs w:val="24"/>
              </w:rPr>
              <w:t>安徽道霖建设工程有限公司（以下简称“安徽道霖”）</w:t>
            </w:r>
          </w:p>
        </w:tc>
      </w:tr>
      <w:tr w:rsidR="00C63065" w14:paraId="47CC1C18" w14:textId="77777777" w:rsidTr="00DA027F">
        <w:trPr>
          <w:trHeight w:val="325"/>
        </w:trPr>
        <w:tc>
          <w:tcPr>
            <w:tcW w:w="1098" w:type="dxa"/>
            <w:vMerge/>
            <w:vAlign w:val="center"/>
          </w:tcPr>
          <w:p w14:paraId="133B8129" w14:textId="77777777" w:rsidR="00C63065" w:rsidRDefault="00C63065" w:rsidP="00927711">
            <w:pPr>
              <w:widowControl/>
              <w:adjustRightInd w:val="0"/>
              <w:snapToGrid w:val="0"/>
              <w:rPr>
                <w:rFonts w:asciiTheme="minorEastAsia" w:hAnsiTheme="minorEastAsia" w:cstheme="minorEastAsia"/>
                <w:color w:val="000000"/>
                <w:sz w:val="24"/>
                <w:szCs w:val="24"/>
              </w:rPr>
            </w:pPr>
          </w:p>
        </w:tc>
        <w:tc>
          <w:tcPr>
            <w:tcW w:w="3506" w:type="dxa"/>
            <w:vAlign w:val="center"/>
          </w:tcPr>
          <w:p w14:paraId="6CD6BD29" w14:textId="77777777" w:rsidR="00C63065" w:rsidRDefault="00C63065" w:rsidP="00927711">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本次担保金额</w:t>
            </w:r>
          </w:p>
        </w:tc>
        <w:tc>
          <w:tcPr>
            <w:tcW w:w="3903" w:type="dxa"/>
            <w:vAlign w:val="center"/>
          </w:tcPr>
          <w:p w14:paraId="0523C1BD" w14:textId="3AE985A3" w:rsidR="00C63065" w:rsidRPr="00DA027F" w:rsidRDefault="00C9049D" w:rsidP="00927711">
            <w:pPr>
              <w:widowControl/>
              <w:adjustRightInd w:val="0"/>
              <w:snapToGrid w:val="0"/>
              <w:rPr>
                <w:rFonts w:asciiTheme="minorEastAsia" w:hAnsiTheme="minorEastAsia" w:cstheme="minorEastAsia"/>
                <w:color w:val="000000" w:themeColor="text1"/>
                <w:sz w:val="24"/>
                <w:szCs w:val="24"/>
              </w:rPr>
            </w:pPr>
            <w:r>
              <w:rPr>
                <w:rFonts w:asciiTheme="minorEastAsia" w:hAnsiTheme="minorEastAsia" w:hint="eastAsia"/>
                <w:bCs/>
                <w:color w:val="000000" w:themeColor="text1"/>
                <w:sz w:val="24"/>
                <w:szCs w:val="24"/>
              </w:rPr>
              <w:t>949</w:t>
            </w:r>
            <w:r w:rsidR="00C63065" w:rsidRPr="00DA027F">
              <w:rPr>
                <w:rFonts w:asciiTheme="minorEastAsia" w:hAnsiTheme="minorEastAsia" w:hint="eastAsia"/>
                <w:bCs/>
                <w:color w:val="000000" w:themeColor="text1"/>
                <w:sz w:val="24"/>
                <w:szCs w:val="24"/>
              </w:rPr>
              <w:t>.00 万元</w:t>
            </w:r>
          </w:p>
        </w:tc>
      </w:tr>
      <w:tr w:rsidR="00C63065" w14:paraId="2EF3DE75" w14:textId="77777777" w:rsidTr="00DA027F">
        <w:trPr>
          <w:trHeight w:val="272"/>
        </w:trPr>
        <w:tc>
          <w:tcPr>
            <w:tcW w:w="1098" w:type="dxa"/>
            <w:vMerge/>
            <w:vAlign w:val="center"/>
          </w:tcPr>
          <w:p w14:paraId="7C5E938A" w14:textId="77777777" w:rsidR="00C63065" w:rsidRDefault="00C63065" w:rsidP="00927711">
            <w:pPr>
              <w:widowControl/>
              <w:adjustRightInd w:val="0"/>
              <w:snapToGrid w:val="0"/>
              <w:rPr>
                <w:rFonts w:asciiTheme="minorEastAsia" w:hAnsiTheme="minorEastAsia" w:cstheme="minorEastAsia"/>
                <w:color w:val="000000"/>
                <w:sz w:val="24"/>
                <w:szCs w:val="24"/>
              </w:rPr>
            </w:pPr>
          </w:p>
        </w:tc>
        <w:tc>
          <w:tcPr>
            <w:tcW w:w="3506" w:type="dxa"/>
            <w:vAlign w:val="center"/>
          </w:tcPr>
          <w:p w14:paraId="534F18A2" w14:textId="77777777" w:rsidR="00C63065" w:rsidRDefault="00C63065" w:rsidP="00927711">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实际为其提供的担保余额</w:t>
            </w:r>
          </w:p>
        </w:tc>
        <w:tc>
          <w:tcPr>
            <w:tcW w:w="3903" w:type="dxa"/>
            <w:vAlign w:val="center"/>
          </w:tcPr>
          <w:p w14:paraId="1C70D04D" w14:textId="1CF09CDD" w:rsidR="00C63065" w:rsidRPr="00DA027F" w:rsidRDefault="003231D7" w:rsidP="00E81DE8">
            <w:pPr>
              <w:widowControl/>
              <w:adjustRightInd w:val="0"/>
              <w:snapToGrid w:val="0"/>
              <w:rPr>
                <w:rFonts w:asciiTheme="minorEastAsia" w:hAnsiTheme="minorEastAsia" w:cstheme="minorEastAsia"/>
                <w:color w:val="000000" w:themeColor="text1"/>
                <w:sz w:val="24"/>
                <w:szCs w:val="24"/>
              </w:rPr>
            </w:pPr>
            <w:r w:rsidRPr="003231D7">
              <w:rPr>
                <w:rFonts w:asciiTheme="minorEastAsia" w:hAnsiTheme="minorEastAsia"/>
                <w:bCs/>
                <w:color w:val="000000" w:themeColor="text1"/>
                <w:sz w:val="24"/>
                <w:szCs w:val="24"/>
              </w:rPr>
              <w:t>1</w:t>
            </w:r>
            <w:r w:rsidR="00160579">
              <w:rPr>
                <w:rFonts w:asciiTheme="minorEastAsia" w:hAnsiTheme="minorEastAsia" w:hint="eastAsia"/>
                <w:bCs/>
                <w:color w:val="000000" w:themeColor="text1"/>
                <w:sz w:val="24"/>
                <w:szCs w:val="24"/>
              </w:rPr>
              <w:t>,</w:t>
            </w:r>
            <w:r w:rsidRPr="003231D7">
              <w:rPr>
                <w:rFonts w:asciiTheme="minorEastAsia" w:hAnsiTheme="minorEastAsia"/>
                <w:bCs/>
                <w:color w:val="000000" w:themeColor="text1"/>
                <w:sz w:val="24"/>
                <w:szCs w:val="24"/>
              </w:rPr>
              <w:t>889.80</w:t>
            </w:r>
            <w:r w:rsidR="00C63065" w:rsidRPr="00DA027F">
              <w:rPr>
                <w:rFonts w:asciiTheme="minorEastAsia" w:hAnsiTheme="minorEastAsia" w:hint="eastAsia"/>
                <w:bCs/>
                <w:color w:val="000000" w:themeColor="text1"/>
                <w:sz w:val="24"/>
                <w:szCs w:val="24"/>
              </w:rPr>
              <w:t xml:space="preserve"> 万元</w:t>
            </w:r>
          </w:p>
        </w:tc>
      </w:tr>
      <w:tr w:rsidR="00C63065" w14:paraId="1D87475A" w14:textId="77777777" w:rsidTr="00DA027F">
        <w:trPr>
          <w:trHeight w:val="235"/>
        </w:trPr>
        <w:tc>
          <w:tcPr>
            <w:tcW w:w="1098" w:type="dxa"/>
            <w:vMerge/>
            <w:vAlign w:val="center"/>
          </w:tcPr>
          <w:p w14:paraId="5CAA0917" w14:textId="77777777" w:rsidR="00C63065" w:rsidRDefault="00C63065" w:rsidP="00927711">
            <w:pPr>
              <w:widowControl/>
              <w:adjustRightInd w:val="0"/>
              <w:snapToGrid w:val="0"/>
              <w:rPr>
                <w:rFonts w:asciiTheme="minorEastAsia" w:hAnsiTheme="minorEastAsia" w:cstheme="minorEastAsia"/>
                <w:color w:val="000000"/>
                <w:sz w:val="24"/>
                <w:szCs w:val="24"/>
              </w:rPr>
            </w:pPr>
          </w:p>
        </w:tc>
        <w:tc>
          <w:tcPr>
            <w:tcW w:w="3506" w:type="dxa"/>
            <w:vAlign w:val="center"/>
          </w:tcPr>
          <w:p w14:paraId="022BA85A" w14:textId="77777777" w:rsidR="00C63065" w:rsidRDefault="00C63065" w:rsidP="00927711">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是否在前期预计额度内</w:t>
            </w:r>
          </w:p>
        </w:tc>
        <w:tc>
          <w:tcPr>
            <w:tcW w:w="3903" w:type="dxa"/>
            <w:vAlign w:val="center"/>
          </w:tcPr>
          <w:p w14:paraId="5FE634DF" w14:textId="0ABF1422" w:rsidR="00C63065" w:rsidRDefault="00DA027F" w:rsidP="00927711">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sym w:font="Wingdings 2" w:char="F052"/>
            </w:r>
            <w:r w:rsidR="00C63065">
              <w:rPr>
                <w:rFonts w:asciiTheme="minorEastAsia" w:hAnsiTheme="minorEastAsia" w:cstheme="minorEastAsia" w:hint="eastAsia"/>
                <w:color w:val="000000"/>
                <w:sz w:val="24"/>
                <w:szCs w:val="24"/>
              </w:rPr>
              <w:t>是</w:t>
            </w:r>
            <w:r w:rsidR="00076D9E">
              <w:rPr>
                <w:rFonts w:asciiTheme="minorEastAsia" w:hAnsiTheme="minorEastAsia" w:cstheme="minorEastAsia" w:hint="eastAsia"/>
                <w:color w:val="000000"/>
                <w:sz w:val="24"/>
                <w:szCs w:val="24"/>
              </w:rPr>
              <w:t xml:space="preserve"> </w:t>
            </w:r>
            <w:r w:rsidR="00C63065">
              <w:rPr>
                <w:rFonts w:asciiTheme="minorEastAsia" w:hAnsiTheme="minorEastAsia" w:cstheme="minorEastAsia" w:hint="eastAsia"/>
                <w:color w:val="000000"/>
                <w:sz w:val="24"/>
                <w:szCs w:val="24"/>
              </w:rPr>
              <w:t>□否</w:t>
            </w:r>
            <w:r w:rsidR="00C63065">
              <w:rPr>
                <w:rFonts w:asciiTheme="minorEastAsia" w:hAnsiTheme="minorEastAsia" w:cstheme="minorEastAsia" w:hint="eastAsia"/>
                <w:color w:val="000000"/>
                <w:kern w:val="0"/>
                <w:sz w:val="24"/>
                <w:szCs w:val="24"/>
              </w:rPr>
              <w:t xml:space="preserve">  □不适用：</w:t>
            </w:r>
            <w:r w:rsidR="00C63065">
              <w:rPr>
                <w:rFonts w:ascii="宋体" w:eastAsia="宋体" w:hAnsi="宋体" w:hint="eastAsia"/>
                <w:sz w:val="24"/>
                <w:szCs w:val="24"/>
              </w:rPr>
              <w:t>_________</w:t>
            </w:r>
          </w:p>
        </w:tc>
      </w:tr>
      <w:tr w:rsidR="00C63065" w14:paraId="1396F41C" w14:textId="77777777" w:rsidTr="00DA027F">
        <w:trPr>
          <w:trHeight w:val="184"/>
        </w:trPr>
        <w:tc>
          <w:tcPr>
            <w:tcW w:w="1098" w:type="dxa"/>
            <w:vMerge/>
            <w:vAlign w:val="center"/>
          </w:tcPr>
          <w:p w14:paraId="69C9073B" w14:textId="77777777" w:rsidR="00C63065" w:rsidRDefault="00C63065" w:rsidP="00927711">
            <w:pPr>
              <w:widowControl/>
              <w:adjustRightInd w:val="0"/>
              <w:snapToGrid w:val="0"/>
              <w:rPr>
                <w:rFonts w:asciiTheme="minorEastAsia" w:hAnsiTheme="minorEastAsia" w:cstheme="minorEastAsia"/>
                <w:color w:val="000000"/>
                <w:sz w:val="24"/>
                <w:szCs w:val="24"/>
              </w:rPr>
            </w:pPr>
          </w:p>
        </w:tc>
        <w:tc>
          <w:tcPr>
            <w:tcW w:w="3506" w:type="dxa"/>
            <w:vAlign w:val="center"/>
          </w:tcPr>
          <w:p w14:paraId="602763D5" w14:textId="77777777" w:rsidR="00C63065" w:rsidRDefault="00C63065" w:rsidP="00927711">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本次担保是否有反担保</w:t>
            </w:r>
          </w:p>
        </w:tc>
        <w:tc>
          <w:tcPr>
            <w:tcW w:w="3903" w:type="dxa"/>
            <w:vAlign w:val="center"/>
          </w:tcPr>
          <w:p w14:paraId="622DD6D1" w14:textId="03C67BB9" w:rsidR="00C63065" w:rsidRDefault="00DA027F" w:rsidP="00DA027F">
            <w:pPr>
              <w:widowControl/>
              <w:adjustRightInd w:val="0"/>
              <w:snapToGrid w:val="0"/>
              <w:rPr>
                <w:rFonts w:asciiTheme="minorEastAsia" w:hAnsiTheme="minorEastAsia" w:cstheme="minorEastAsia"/>
                <w:color w:val="000000"/>
                <w:sz w:val="24"/>
                <w:szCs w:val="24"/>
              </w:rPr>
            </w:pPr>
            <w:r w:rsidRPr="00DA027F">
              <w:rPr>
                <w:rFonts w:asciiTheme="minorEastAsia" w:hAnsiTheme="minorEastAsia" w:cstheme="minorEastAsia" w:hint="eastAsia"/>
                <w:color w:val="000000"/>
                <w:sz w:val="24"/>
                <w:szCs w:val="24"/>
              </w:rPr>
              <w:t>□</w:t>
            </w:r>
            <w:r w:rsidR="00C63065">
              <w:rPr>
                <w:rFonts w:asciiTheme="minorEastAsia" w:hAnsiTheme="minorEastAsia" w:cstheme="minorEastAsia" w:hint="eastAsia"/>
                <w:color w:val="000000"/>
                <w:sz w:val="24"/>
                <w:szCs w:val="24"/>
              </w:rPr>
              <w:t xml:space="preserve">是 </w:t>
            </w:r>
            <w:r>
              <w:rPr>
                <w:rFonts w:asciiTheme="minorEastAsia" w:hAnsiTheme="minorEastAsia" w:cstheme="minorEastAsia" w:hint="eastAsia"/>
                <w:color w:val="000000"/>
                <w:sz w:val="24"/>
                <w:szCs w:val="24"/>
              </w:rPr>
              <w:sym w:font="Wingdings 2" w:char="F052"/>
            </w:r>
            <w:r w:rsidR="00C63065">
              <w:rPr>
                <w:rFonts w:asciiTheme="minorEastAsia" w:hAnsiTheme="minorEastAsia" w:cstheme="minorEastAsia" w:hint="eastAsia"/>
                <w:color w:val="000000"/>
                <w:sz w:val="24"/>
                <w:szCs w:val="24"/>
              </w:rPr>
              <w:t xml:space="preserve"> 否</w:t>
            </w:r>
            <w:r w:rsidR="00076D9E">
              <w:rPr>
                <w:rFonts w:asciiTheme="minorEastAsia" w:hAnsiTheme="minorEastAsia" w:cstheme="minorEastAsia" w:hint="eastAsia"/>
                <w:color w:val="000000"/>
                <w:kern w:val="0"/>
                <w:sz w:val="24"/>
                <w:szCs w:val="24"/>
              </w:rPr>
              <w:t xml:space="preserve"> </w:t>
            </w:r>
            <w:r w:rsidR="00C63065">
              <w:rPr>
                <w:rFonts w:asciiTheme="minorEastAsia" w:hAnsiTheme="minorEastAsia" w:cstheme="minorEastAsia" w:hint="eastAsia"/>
                <w:color w:val="000000"/>
                <w:kern w:val="0"/>
                <w:sz w:val="24"/>
                <w:szCs w:val="24"/>
              </w:rPr>
              <w:t>□不适用：</w:t>
            </w:r>
            <w:r w:rsidR="00C63065">
              <w:rPr>
                <w:rFonts w:ascii="宋体" w:eastAsia="宋体" w:hAnsi="宋体" w:hint="eastAsia"/>
                <w:sz w:val="24"/>
                <w:szCs w:val="24"/>
              </w:rPr>
              <w:t>_________</w:t>
            </w:r>
          </w:p>
        </w:tc>
      </w:tr>
      <w:tr w:rsidR="00DA027F" w14:paraId="63CB1CA2" w14:textId="77777777" w:rsidTr="00DA027F">
        <w:trPr>
          <w:trHeight w:val="405"/>
        </w:trPr>
        <w:tc>
          <w:tcPr>
            <w:tcW w:w="1098" w:type="dxa"/>
            <w:vMerge w:val="restart"/>
            <w:vAlign w:val="center"/>
          </w:tcPr>
          <w:p w14:paraId="211F8408" w14:textId="1D67499A" w:rsidR="00DA027F" w:rsidRDefault="00DA027F" w:rsidP="00927711">
            <w:pPr>
              <w:widowControl/>
              <w:adjustRightInd w:val="0"/>
              <w:snapToGrid w:val="0"/>
              <w:rPr>
                <w:rFonts w:asciiTheme="minorEastAsia" w:hAnsiTheme="minorEastAsia" w:cstheme="minorEastAsia"/>
                <w:b/>
                <w:bCs/>
                <w:color w:val="FF0000"/>
                <w:kern w:val="0"/>
                <w:sz w:val="24"/>
                <w:szCs w:val="24"/>
              </w:rPr>
            </w:pPr>
            <w:r>
              <w:rPr>
                <w:rFonts w:asciiTheme="minorEastAsia" w:hAnsiTheme="minorEastAsia" w:cstheme="minorEastAsia" w:hint="eastAsia"/>
                <w:b/>
                <w:bCs/>
                <w:color w:val="000000"/>
                <w:kern w:val="0"/>
                <w:sz w:val="24"/>
                <w:szCs w:val="24"/>
              </w:rPr>
              <w:t>担保对象二</w:t>
            </w:r>
          </w:p>
        </w:tc>
        <w:tc>
          <w:tcPr>
            <w:tcW w:w="3506" w:type="dxa"/>
            <w:vAlign w:val="center"/>
          </w:tcPr>
          <w:p w14:paraId="5118E0AD" w14:textId="373F488F" w:rsidR="00DA027F" w:rsidRPr="00C63065" w:rsidRDefault="00DA027F" w:rsidP="00927711">
            <w:pPr>
              <w:widowControl/>
              <w:adjustRightInd w:val="0"/>
              <w:snapToGrid w:val="0"/>
              <w:rPr>
                <w:rFonts w:ascii="宋体" w:eastAsia="宋体" w:hAnsi="宋体" w:cstheme="minorEastAsia"/>
                <w:color w:val="000000" w:themeColor="text1"/>
                <w:sz w:val="24"/>
                <w:szCs w:val="24"/>
              </w:rPr>
            </w:pPr>
            <w:r w:rsidRPr="00C63065">
              <w:rPr>
                <w:rFonts w:ascii="宋体" w:eastAsia="宋体" w:hAnsi="宋体" w:cstheme="minorEastAsia" w:hint="eastAsia"/>
                <w:color w:val="000000" w:themeColor="text1"/>
                <w:kern w:val="0"/>
                <w:sz w:val="24"/>
                <w:szCs w:val="24"/>
              </w:rPr>
              <w:t>被担保人名称</w:t>
            </w:r>
          </w:p>
        </w:tc>
        <w:tc>
          <w:tcPr>
            <w:tcW w:w="3903" w:type="dxa"/>
            <w:vAlign w:val="center"/>
          </w:tcPr>
          <w:p w14:paraId="42702869" w14:textId="77777777" w:rsidR="00DA027F" w:rsidRPr="00C63065" w:rsidRDefault="00DA027F" w:rsidP="00927711">
            <w:pPr>
              <w:widowControl/>
              <w:adjustRightInd w:val="0"/>
              <w:snapToGrid w:val="0"/>
              <w:rPr>
                <w:rFonts w:ascii="宋体" w:eastAsia="宋体" w:hAnsi="宋体" w:cstheme="minorEastAsia"/>
                <w:color w:val="000000" w:themeColor="text1"/>
                <w:kern w:val="0"/>
                <w:sz w:val="24"/>
                <w:szCs w:val="24"/>
              </w:rPr>
            </w:pPr>
            <w:r w:rsidRPr="00C63065">
              <w:rPr>
                <w:rFonts w:ascii="宋体" w:eastAsia="宋体" w:hAnsi="宋体" w:hint="eastAsia"/>
                <w:color w:val="000000" w:themeColor="text1"/>
                <w:sz w:val="24"/>
                <w:szCs w:val="24"/>
              </w:rPr>
              <w:t>安徽通达盛材料科技有限公司（以下简称“安徽通达盛”）</w:t>
            </w:r>
          </w:p>
        </w:tc>
      </w:tr>
      <w:tr w:rsidR="00DA027F" w14:paraId="38691FCB" w14:textId="77777777" w:rsidTr="00927711">
        <w:tc>
          <w:tcPr>
            <w:tcW w:w="1098" w:type="dxa"/>
            <w:vMerge/>
            <w:vAlign w:val="center"/>
          </w:tcPr>
          <w:p w14:paraId="0216608D" w14:textId="77777777" w:rsidR="00DA027F" w:rsidRDefault="00DA027F" w:rsidP="00927711">
            <w:pPr>
              <w:widowControl/>
              <w:adjustRightInd w:val="0"/>
              <w:snapToGrid w:val="0"/>
              <w:rPr>
                <w:rFonts w:asciiTheme="minorEastAsia" w:hAnsiTheme="minorEastAsia"/>
                <w:b/>
                <w:bCs/>
                <w:sz w:val="24"/>
                <w:szCs w:val="24"/>
              </w:rPr>
            </w:pPr>
          </w:p>
        </w:tc>
        <w:tc>
          <w:tcPr>
            <w:tcW w:w="3506" w:type="dxa"/>
            <w:vAlign w:val="center"/>
          </w:tcPr>
          <w:p w14:paraId="2F82B1B4" w14:textId="77777777" w:rsidR="00DA027F" w:rsidRPr="00C63065" w:rsidRDefault="00DA027F" w:rsidP="00927711">
            <w:pPr>
              <w:widowControl/>
              <w:adjustRightInd w:val="0"/>
              <w:snapToGrid w:val="0"/>
              <w:rPr>
                <w:rFonts w:ascii="宋体" w:eastAsia="宋体" w:hAnsi="宋体" w:cstheme="minorEastAsia"/>
                <w:color w:val="000000" w:themeColor="text1"/>
                <w:kern w:val="0"/>
                <w:sz w:val="24"/>
                <w:szCs w:val="24"/>
              </w:rPr>
            </w:pPr>
            <w:r w:rsidRPr="00C63065">
              <w:rPr>
                <w:rFonts w:ascii="宋体" w:eastAsia="宋体" w:hAnsi="宋体"/>
                <w:color w:val="000000" w:themeColor="text1"/>
                <w:sz w:val="24"/>
                <w:szCs w:val="24"/>
              </w:rPr>
              <w:t>本次担保金额</w:t>
            </w:r>
          </w:p>
        </w:tc>
        <w:tc>
          <w:tcPr>
            <w:tcW w:w="3903" w:type="dxa"/>
            <w:vAlign w:val="center"/>
          </w:tcPr>
          <w:p w14:paraId="43E80DE0" w14:textId="4B3D0B1F" w:rsidR="00DA027F" w:rsidRPr="00C63065" w:rsidRDefault="007F59C9" w:rsidP="007F59C9">
            <w:pPr>
              <w:widowControl/>
              <w:adjustRightInd w:val="0"/>
              <w:snapToGrid w:val="0"/>
              <w:rPr>
                <w:rFonts w:ascii="宋体" w:eastAsia="宋体" w:hAnsi="宋体" w:cstheme="minorEastAsia"/>
                <w:color w:val="000000" w:themeColor="text1"/>
                <w:kern w:val="0"/>
                <w:sz w:val="24"/>
                <w:szCs w:val="24"/>
              </w:rPr>
            </w:pPr>
            <w:r>
              <w:rPr>
                <w:rFonts w:ascii="宋体" w:eastAsia="宋体" w:hAnsi="宋体" w:hint="eastAsia"/>
                <w:color w:val="000000" w:themeColor="text1"/>
                <w:sz w:val="24"/>
                <w:szCs w:val="24"/>
              </w:rPr>
              <w:t>5</w:t>
            </w:r>
            <w:r w:rsidR="005740A0">
              <w:rPr>
                <w:rFonts w:ascii="宋体" w:eastAsia="宋体" w:hAnsi="宋体" w:hint="eastAsia"/>
                <w:color w:val="000000" w:themeColor="text1"/>
                <w:sz w:val="24"/>
                <w:szCs w:val="24"/>
              </w:rPr>
              <w:t>,</w:t>
            </w:r>
            <w:r>
              <w:rPr>
                <w:rFonts w:ascii="宋体" w:eastAsia="宋体" w:hAnsi="宋体" w:hint="eastAsia"/>
                <w:color w:val="000000" w:themeColor="text1"/>
                <w:sz w:val="24"/>
                <w:szCs w:val="24"/>
              </w:rPr>
              <w:t>6</w:t>
            </w:r>
            <w:r w:rsidR="00DA027F" w:rsidRPr="00C63065">
              <w:rPr>
                <w:rFonts w:ascii="宋体" w:eastAsia="宋体" w:hAnsi="宋体"/>
                <w:color w:val="000000" w:themeColor="text1"/>
                <w:sz w:val="24"/>
                <w:szCs w:val="24"/>
              </w:rPr>
              <w:t>00.00 万元</w:t>
            </w:r>
          </w:p>
        </w:tc>
      </w:tr>
      <w:tr w:rsidR="00DA027F" w14:paraId="3F0B5DE8" w14:textId="77777777" w:rsidTr="00927711">
        <w:tc>
          <w:tcPr>
            <w:tcW w:w="1098" w:type="dxa"/>
            <w:vMerge/>
            <w:vAlign w:val="center"/>
          </w:tcPr>
          <w:p w14:paraId="33F58B49" w14:textId="77777777" w:rsidR="00DA027F" w:rsidRDefault="00DA027F" w:rsidP="00927711">
            <w:pPr>
              <w:widowControl/>
              <w:adjustRightInd w:val="0"/>
              <w:snapToGrid w:val="0"/>
              <w:rPr>
                <w:rFonts w:asciiTheme="minorEastAsia" w:hAnsiTheme="minorEastAsia"/>
                <w:b/>
                <w:bCs/>
                <w:sz w:val="24"/>
                <w:szCs w:val="24"/>
              </w:rPr>
            </w:pPr>
          </w:p>
        </w:tc>
        <w:tc>
          <w:tcPr>
            <w:tcW w:w="3506" w:type="dxa"/>
            <w:vAlign w:val="center"/>
          </w:tcPr>
          <w:p w14:paraId="6DED2F81" w14:textId="77777777" w:rsidR="00DA027F" w:rsidRPr="00C63065" w:rsidRDefault="00DA027F" w:rsidP="00927711">
            <w:pPr>
              <w:widowControl/>
              <w:adjustRightInd w:val="0"/>
              <w:snapToGrid w:val="0"/>
              <w:rPr>
                <w:rFonts w:ascii="宋体" w:eastAsia="宋体" w:hAnsi="宋体" w:cstheme="minorEastAsia"/>
                <w:color w:val="000000" w:themeColor="text1"/>
                <w:kern w:val="0"/>
                <w:sz w:val="24"/>
                <w:szCs w:val="24"/>
              </w:rPr>
            </w:pPr>
            <w:r w:rsidRPr="00C63065">
              <w:rPr>
                <w:rFonts w:ascii="宋体" w:eastAsia="宋体" w:hAnsi="宋体"/>
                <w:color w:val="000000" w:themeColor="text1"/>
                <w:sz w:val="24"/>
                <w:szCs w:val="24"/>
              </w:rPr>
              <w:t>实际为其提供的担保余额</w:t>
            </w:r>
          </w:p>
        </w:tc>
        <w:tc>
          <w:tcPr>
            <w:tcW w:w="3903" w:type="dxa"/>
            <w:vAlign w:val="center"/>
          </w:tcPr>
          <w:p w14:paraId="3F446CB6" w14:textId="205521B0" w:rsidR="00DA027F" w:rsidRPr="00C63065" w:rsidRDefault="007F59C9" w:rsidP="00927711">
            <w:pPr>
              <w:widowControl/>
              <w:adjustRightInd w:val="0"/>
              <w:snapToGrid w:val="0"/>
              <w:rPr>
                <w:rFonts w:ascii="宋体" w:eastAsia="宋体" w:hAnsi="宋体" w:cstheme="minorEastAsia"/>
                <w:color w:val="000000" w:themeColor="text1"/>
                <w:kern w:val="0"/>
                <w:sz w:val="24"/>
                <w:szCs w:val="24"/>
              </w:rPr>
            </w:pPr>
            <w:r>
              <w:rPr>
                <w:rFonts w:ascii="宋体" w:eastAsia="宋体" w:hAnsi="宋体" w:hint="eastAsia"/>
                <w:color w:val="000000" w:themeColor="text1"/>
                <w:sz w:val="24"/>
                <w:szCs w:val="24"/>
              </w:rPr>
              <w:t>5,600</w:t>
            </w:r>
            <w:r w:rsidR="00DA027F" w:rsidRPr="00C63065">
              <w:rPr>
                <w:rFonts w:ascii="宋体" w:eastAsia="宋体" w:hAnsi="宋体"/>
                <w:color w:val="000000" w:themeColor="text1"/>
                <w:sz w:val="24"/>
                <w:szCs w:val="24"/>
              </w:rPr>
              <w:t>.00 万元</w:t>
            </w:r>
          </w:p>
        </w:tc>
      </w:tr>
      <w:tr w:rsidR="00DA027F" w14:paraId="480FD450" w14:textId="77777777" w:rsidTr="00927711">
        <w:tc>
          <w:tcPr>
            <w:tcW w:w="1098" w:type="dxa"/>
            <w:vMerge/>
            <w:vAlign w:val="center"/>
          </w:tcPr>
          <w:p w14:paraId="321E5450" w14:textId="77777777" w:rsidR="00DA027F" w:rsidRDefault="00DA027F" w:rsidP="00927711">
            <w:pPr>
              <w:widowControl/>
              <w:adjustRightInd w:val="0"/>
              <w:snapToGrid w:val="0"/>
              <w:rPr>
                <w:rFonts w:asciiTheme="minorEastAsia" w:hAnsiTheme="minorEastAsia"/>
                <w:b/>
                <w:bCs/>
                <w:sz w:val="24"/>
                <w:szCs w:val="24"/>
              </w:rPr>
            </w:pPr>
          </w:p>
        </w:tc>
        <w:tc>
          <w:tcPr>
            <w:tcW w:w="3506" w:type="dxa"/>
            <w:vAlign w:val="center"/>
          </w:tcPr>
          <w:p w14:paraId="50956265" w14:textId="5F34B33F" w:rsidR="00DA027F" w:rsidRPr="00C63065" w:rsidRDefault="00DA027F" w:rsidP="00927711">
            <w:pPr>
              <w:widowControl/>
              <w:adjustRightInd w:val="0"/>
              <w:snapToGrid w:val="0"/>
              <w:rPr>
                <w:rFonts w:ascii="宋体" w:eastAsia="宋体" w:hAnsi="宋体" w:cstheme="minorEastAsia"/>
                <w:color w:val="000000" w:themeColor="text1"/>
                <w:kern w:val="0"/>
                <w:sz w:val="24"/>
                <w:szCs w:val="24"/>
              </w:rPr>
            </w:pPr>
            <w:r w:rsidRPr="00C63065">
              <w:rPr>
                <w:rFonts w:ascii="宋体" w:eastAsia="宋体" w:hAnsi="宋体" w:cstheme="minorEastAsia" w:hint="eastAsia"/>
                <w:color w:val="000000" w:themeColor="text1"/>
                <w:kern w:val="0"/>
                <w:sz w:val="24"/>
                <w:szCs w:val="24"/>
              </w:rPr>
              <w:t>是否在前期预计额度内</w:t>
            </w:r>
          </w:p>
        </w:tc>
        <w:tc>
          <w:tcPr>
            <w:tcW w:w="3903" w:type="dxa"/>
            <w:vAlign w:val="center"/>
          </w:tcPr>
          <w:p w14:paraId="0DEC94A9" w14:textId="7E61A86E" w:rsidR="00DA027F" w:rsidRPr="00C63065" w:rsidRDefault="00076D9E" w:rsidP="00927711">
            <w:pPr>
              <w:widowControl/>
              <w:adjustRightInd w:val="0"/>
              <w:snapToGrid w:val="0"/>
              <w:rPr>
                <w:rFonts w:ascii="宋体" w:eastAsia="宋体" w:hAnsi="宋体" w:cstheme="minorEastAsia"/>
                <w:color w:val="000000" w:themeColor="text1"/>
                <w:kern w:val="0"/>
                <w:sz w:val="24"/>
                <w:szCs w:val="24"/>
              </w:rPr>
            </w:pPr>
            <w:r>
              <w:rPr>
                <w:rFonts w:ascii="宋体" w:eastAsia="宋体" w:hAnsi="宋体" w:cstheme="minorEastAsia"/>
                <w:color w:val="000000" w:themeColor="text1"/>
                <w:kern w:val="0"/>
                <w:sz w:val="24"/>
                <w:szCs w:val="24"/>
              </w:rPr>
              <w:sym w:font="Wingdings 2" w:char="F052"/>
            </w:r>
            <w:r w:rsidR="00DA027F" w:rsidRPr="00C63065">
              <w:rPr>
                <w:rFonts w:ascii="宋体" w:eastAsia="宋体" w:hAnsi="宋体" w:cstheme="minorEastAsia" w:hint="eastAsia"/>
                <w:color w:val="000000" w:themeColor="text1"/>
                <w:kern w:val="0"/>
                <w:sz w:val="24"/>
                <w:szCs w:val="24"/>
              </w:rPr>
              <w:t>是</w:t>
            </w:r>
            <w:r w:rsidR="00DA027F" w:rsidRPr="00C63065">
              <w:rPr>
                <w:rFonts w:ascii="宋体" w:eastAsia="宋体" w:hAnsi="宋体" w:cstheme="minorEastAsia"/>
                <w:color w:val="000000" w:themeColor="text1"/>
                <w:kern w:val="0"/>
                <w:sz w:val="24"/>
                <w:szCs w:val="24"/>
              </w:rPr>
              <w:t xml:space="preserve">  </w:t>
            </w:r>
            <w:r w:rsidR="00DA027F" w:rsidRPr="00C63065">
              <w:rPr>
                <w:rFonts w:ascii="宋体" w:eastAsia="宋体" w:hAnsi="宋体" w:cstheme="minorEastAsia" w:hint="eastAsia"/>
                <w:color w:val="000000" w:themeColor="text1"/>
                <w:kern w:val="0"/>
                <w:sz w:val="24"/>
                <w:szCs w:val="24"/>
              </w:rPr>
              <w:t>□否</w:t>
            </w:r>
            <w:r w:rsidR="00DA027F" w:rsidRPr="00C63065">
              <w:rPr>
                <w:rFonts w:ascii="宋体" w:eastAsia="宋体" w:hAnsi="宋体" w:cstheme="minorEastAsia"/>
                <w:color w:val="000000" w:themeColor="text1"/>
                <w:kern w:val="0"/>
                <w:sz w:val="24"/>
                <w:szCs w:val="24"/>
              </w:rPr>
              <w:t xml:space="preserve">  </w:t>
            </w:r>
            <w:r w:rsidR="00DA027F" w:rsidRPr="00C63065">
              <w:rPr>
                <w:rFonts w:ascii="宋体" w:eastAsia="宋体" w:hAnsi="宋体" w:cstheme="minorEastAsia" w:hint="eastAsia"/>
                <w:color w:val="000000" w:themeColor="text1"/>
                <w:kern w:val="0"/>
                <w:sz w:val="24"/>
                <w:szCs w:val="24"/>
              </w:rPr>
              <w:t>□不适用：</w:t>
            </w:r>
            <w:r w:rsidR="00DA027F" w:rsidRPr="00C63065">
              <w:rPr>
                <w:rFonts w:ascii="宋体" w:eastAsia="宋体" w:hAnsi="宋体" w:cstheme="minorEastAsia"/>
                <w:color w:val="000000" w:themeColor="text1"/>
                <w:kern w:val="0"/>
                <w:sz w:val="24"/>
                <w:szCs w:val="24"/>
              </w:rPr>
              <w:t>_________</w:t>
            </w:r>
          </w:p>
        </w:tc>
      </w:tr>
      <w:tr w:rsidR="00DA027F" w14:paraId="63CCFD4F" w14:textId="77777777" w:rsidTr="00927711">
        <w:tc>
          <w:tcPr>
            <w:tcW w:w="1098" w:type="dxa"/>
            <w:vMerge/>
            <w:vAlign w:val="center"/>
          </w:tcPr>
          <w:p w14:paraId="203058BF" w14:textId="77777777" w:rsidR="00DA027F" w:rsidRDefault="00DA027F" w:rsidP="00927711">
            <w:pPr>
              <w:widowControl/>
              <w:adjustRightInd w:val="0"/>
              <w:snapToGrid w:val="0"/>
              <w:rPr>
                <w:rFonts w:asciiTheme="minorEastAsia" w:hAnsiTheme="minorEastAsia"/>
                <w:b/>
                <w:bCs/>
                <w:sz w:val="24"/>
                <w:szCs w:val="24"/>
              </w:rPr>
            </w:pPr>
          </w:p>
        </w:tc>
        <w:tc>
          <w:tcPr>
            <w:tcW w:w="3506" w:type="dxa"/>
            <w:vAlign w:val="center"/>
          </w:tcPr>
          <w:p w14:paraId="79C96396" w14:textId="2C9D6E39" w:rsidR="00DA027F" w:rsidRPr="00C63065" w:rsidRDefault="00DA027F" w:rsidP="00927711">
            <w:pPr>
              <w:widowControl/>
              <w:adjustRightInd w:val="0"/>
              <w:snapToGrid w:val="0"/>
              <w:rPr>
                <w:rFonts w:ascii="宋体" w:eastAsia="宋体" w:hAnsi="宋体" w:cstheme="minorEastAsia"/>
                <w:color w:val="000000" w:themeColor="text1"/>
                <w:kern w:val="0"/>
                <w:sz w:val="24"/>
                <w:szCs w:val="24"/>
              </w:rPr>
            </w:pPr>
            <w:r w:rsidRPr="00C63065">
              <w:rPr>
                <w:rFonts w:ascii="宋体" w:eastAsia="宋体" w:hAnsi="宋体" w:cstheme="minorEastAsia" w:hint="eastAsia"/>
                <w:color w:val="000000" w:themeColor="text1"/>
                <w:kern w:val="0"/>
                <w:sz w:val="24"/>
                <w:szCs w:val="24"/>
              </w:rPr>
              <w:t>本次担保是否有反担保</w:t>
            </w:r>
          </w:p>
        </w:tc>
        <w:tc>
          <w:tcPr>
            <w:tcW w:w="3903" w:type="dxa"/>
            <w:vAlign w:val="center"/>
          </w:tcPr>
          <w:p w14:paraId="3DFE6748" w14:textId="096A2E32" w:rsidR="00DA027F" w:rsidRPr="00C63065" w:rsidRDefault="00076D9E" w:rsidP="00927711">
            <w:pPr>
              <w:widowControl/>
              <w:adjustRightInd w:val="0"/>
              <w:snapToGrid w:val="0"/>
              <w:rPr>
                <w:rFonts w:ascii="宋体" w:eastAsia="宋体" w:hAnsi="宋体" w:cstheme="minorEastAsia"/>
                <w:color w:val="000000" w:themeColor="text1"/>
                <w:kern w:val="0"/>
                <w:sz w:val="24"/>
                <w:szCs w:val="24"/>
              </w:rPr>
            </w:pPr>
            <w:r>
              <w:rPr>
                <w:rFonts w:ascii="宋体" w:eastAsia="宋体" w:hAnsi="宋体" w:cstheme="minorEastAsia" w:hint="eastAsia"/>
                <w:color w:val="000000" w:themeColor="text1"/>
                <w:kern w:val="0"/>
                <w:sz w:val="24"/>
                <w:szCs w:val="24"/>
              </w:rPr>
              <w:t>□</w:t>
            </w:r>
            <w:r w:rsidR="00DA027F" w:rsidRPr="00C63065">
              <w:rPr>
                <w:rFonts w:ascii="宋体" w:eastAsia="宋体" w:hAnsi="宋体" w:cstheme="minorEastAsia" w:hint="eastAsia"/>
                <w:color w:val="000000" w:themeColor="text1"/>
                <w:kern w:val="0"/>
                <w:sz w:val="24"/>
                <w:szCs w:val="24"/>
              </w:rPr>
              <w:t>是</w:t>
            </w:r>
            <w:r w:rsidR="00DA027F" w:rsidRPr="00C63065">
              <w:rPr>
                <w:rFonts w:ascii="宋体" w:eastAsia="宋体" w:hAnsi="宋体" w:cstheme="minorEastAsia"/>
                <w:color w:val="000000" w:themeColor="text1"/>
                <w:kern w:val="0"/>
                <w:sz w:val="24"/>
                <w:szCs w:val="24"/>
              </w:rPr>
              <w:t xml:space="preserve">  </w:t>
            </w:r>
            <w:r>
              <w:rPr>
                <w:rFonts w:ascii="宋体" w:eastAsia="宋体" w:hAnsi="宋体" w:cstheme="minorEastAsia" w:hint="eastAsia"/>
                <w:color w:val="000000" w:themeColor="text1"/>
                <w:kern w:val="0"/>
                <w:sz w:val="24"/>
                <w:szCs w:val="24"/>
              </w:rPr>
              <w:sym w:font="Wingdings 2" w:char="F052"/>
            </w:r>
            <w:r w:rsidR="00DA027F" w:rsidRPr="00C63065">
              <w:rPr>
                <w:rFonts w:ascii="宋体" w:eastAsia="宋体" w:hAnsi="宋体" w:cstheme="minorEastAsia" w:hint="eastAsia"/>
                <w:color w:val="000000" w:themeColor="text1"/>
                <w:kern w:val="0"/>
                <w:sz w:val="24"/>
                <w:szCs w:val="24"/>
              </w:rPr>
              <w:t>否</w:t>
            </w:r>
            <w:r w:rsidR="00DA027F" w:rsidRPr="00C63065">
              <w:rPr>
                <w:rFonts w:ascii="宋体" w:eastAsia="宋体" w:hAnsi="宋体" w:cstheme="minorEastAsia"/>
                <w:color w:val="000000" w:themeColor="text1"/>
                <w:kern w:val="0"/>
                <w:sz w:val="24"/>
                <w:szCs w:val="24"/>
              </w:rPr>
              <w:t xml:space="preserve">  </w:t>
            </w:r>
            <w:r w:rsidR="00DA027F" w:rsidRPr="00C63065">
              <w:rPr>
                <w:rFonts w:ascii="宋体" w:eastAsia="宋体" w:hAnsi="宋体" w:cstheme="minorEastAsia" w:hint="eastAsia"/>
                <w:color w:val="000000" w:themeColor="text1"/>
                <w:kern w:val="0"/>
                <w:sz w:val="24"/>
                <w:szCs w:val="24"/>
              </w:rPr>
              <w:t>□不适用：</w:t>
            </w:r>
            <w:r w:rsidR="00DA027F" w:rsidRPr="00C63065">
              <w:rPr>
                <w:rFonts w:ascii="宋体" w:eastAsia="宋体" w:hAnsi="宋体" w:cstheme="minorEastAsia"/>
                <w:color w:val="000000" w:themeColor="text1"/>
                <w:kern w:val="0"/>
                <w:sz w:val="24"/>
                <w:szCs w:val="24"/>
              </w:rPr>
              <w:t>_________</w:t>
            </w:r>
          </w:p>
        </w:tc>
      </w:tr>
    </w:tbl>
    <w:p w14:paraId="2250CE64" w14:textId="77777777" w:rsidR="00C63065" w:rsidRDefault="00C63065"/>
    <w:p w14:paraId="00387C7D" w14:textId="77777777" w:rsidR="0060092A" w:rsidRDefault="00D76EF2">
      <w:pPr>
        <w:widowControl/>
        <w:numPr>
          <w:ilvl w:val="0"/>
          <w:numId w:val="14"/>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8"/>
        <w:tblW w:w="4990" w:type="pct"/>
        <w:tblInd w:w="10" w:type="dxa"/>
        <w:tblLook w:val="04A0" w:firstRow="1" w:lastRow="0" w:firstColumn="1" w:lastColumn="0" w:noHBand="0" w:noVBand="1"/>
      </w:tblPr>
      <w:tblGrid>
        <w:gridCol w:w="3642"/>
        <w:gridCol w:w="4863"/>
      </w:tblGrid>
      <w:tr w:rsidR="0060092A" w14:paraId="5E533EBA" w14:textId="77777777" w:rsidTr="00A245C5">
        <w:trPr>
          <w:trHeight w:val="343"/>
        </w:trPr>
        <w:tc>
          <w:tcPr>
            <w:tcW w:w="3642" w:type="dxa"/>
            <w:vAlign w:val="center"/>
          </w:tcPr>
          <w:p w14:paraId="120C85AE" w14:textId="77777777" w:rsidR="0060092A" w:rsidRDefault="00D76EF2">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4863" w:type="dxa"/>
            <w:vAlign w:val="center"/>
          </w:tcPr>
          <w:p w14:paraId="05711585" w14:textId="49971774" w:rsidR="0060092A" w:rsidRDefault="00DA027F" w:rsidP="00CC6FA9">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0</w:t>
            </w:r>
          </w:p>
        </w:tc>
      </w:tr>
      <w:tr w:rsidR="0060092A" w14:paraId="7861DA88" w14:textId="77777777" w:rsidTr="00A245C5">
        <w:trPr>
          <w:trHeight w:val="702"/>
        </w:trPr>
        <w:tc>
          <w:tcPr>
            <w:tcW w:w="3642" w:type="dxa"/>
            <w:vAlign w:val="center"/>
          </w:tcPr>
          <w:p w14:paraId="3A9A466F" w14:textId="6E02D917" w:rsidR="0060092A" w:rsidRDefault="00D76EF2">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截至本公告日上市公司及其控股子公司对外担保总额（</w:t>
            </w:r>
            <w:r w:rsidR="00DA027F">
              <w:rPr>
                <w:rFonts w:asciiTheme="minorEastAsia" w:hAnsiTheme="minorEastAsia" w:cstheme="minorEastAsia" w:hint="eastAsia"/>
                <w:b/>
                <w:bCs/>
                <w:color w:val="000000"/>
                <w:kern w:val="0"/>
                <w:sz w:val="24"/>
                <w:szCs w:val="24"/>
              </w:rPr>
              <w:t>亿</w:t>
            </w:r>
            <w:r>
              <w:rPr>
                <w:rFonts w:asciiTheme="minorEastAsia" w:hAnsiTheme="minorEastAsia" w:cstheme="minorEastAsia" w:hint="eastAsia"/>
                <w:b/>
                <w:bCs/>
                <w:color w:val="000000"/>
                <w:kern w:val="0"/>
                <w:sz w:val="24"/>
                <w:szCs w:val="24"/>
              </w:rPr>
              <w:t>元）</w:t>
            </w:r>
          </w:p>
        </w:tc>
        <w:tc>
          <w:tcPr>
            <w:tcW w:w="4863" w:type="dxa"/>
            <w:vAlign w:val="center"/>
          </w:tcPr>
          <w:p w14:paraId="4B8CECB6" w14:textId="57FCD643" w:rsidR="0060092A" w:rsidRDefault="00160579" w:rsidP="00953E58">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14.04</w:t>
            </w:r>
          </w:p>
        </w:tc>
      </w:tr>
      <w:tr w:rsidR="0060092A" w14:paraId="2C35DB68" w14:textId="77777777" w:rsidTr="00A245C5">
        <w:trPr>
          <w:trHeight w:val="698"/>
        </w:trPr>
        <w:tc>
          <w:tcPr>
            <w:tcW w:w="3642" w:type="dxa"/>
            <w:vAlign w:val="center"/>
          </w:tcPr>
          <w:p w14:paraId="5D097A22" w14:textId="77777777" w:rsidR="0060092A" w:rsidRDefault="00D76EF2">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p>
        </w:tc>
        <w:tc>
          <w:tcPr>
            <w:tcW w:w="4863" w:type="dxa"/>
            <w:vAlign w:val="center"/>
          </w:tcPr>
          <w:p w14:paraId="4F9F4564" w14:textId="5FD8D858" w:rsidR="0060092A" w:rsidRDefault="00160579" w:rsidP="00953E58">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56.96</w:t>
            </w:r>
          </w:p>
        </w:tc>
      </w:tr>
      <w:tr w:rsidR="0060092A" w14:paraId="2A86B332" w14:textId="77777777" w:rsidTr="00CC6FA9">
        <w:trPr>
          <w:trHeight w:val="46"/>
        </w:trPr>
        <w:tc>
          <w:tcPr>
            <w:tcW w:w="3642" w:type="dxa"/>
            <w:vAlign w:val="center"/>
          </w:tcPr>
          <w:p w14:paraId="292EE299" w14:textId="77777777" w:rsidR="0060092A" w:rsidRDefault="00D76EF2">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4863" w:type="dxa"/>
            <w:vAlign w:val="center"/>
          </w:tcPr>
          <w:p w14:paraId="56D69D86" w14:textId="392D709C" w:rsidR="0060092A" w:rsidRDefault="00CC6FA9">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sym w:font="Wingdings 2" w:char="F052"/>
            </w:r>
            <w:r w:rsidR="00D76EF2">
              <w:rPr>
                <w:rFonts w:asciiTheme="minorEastAsia" w:hAnsiTheme="minorEastAsia" w:cstheme="minorEastAsia" w:hint="eastAsia"/>
                <w:color w:val="000000"/>
                <w:kern w:val="0"/>
                <w:sz w:val="24"/>
                <w:szCs w:val="24"/>
              </w:rPr>
              <w:t>对外担保总额（含本次）超过上市公司最近一期经审计净资产50%</w:t>
            </w:r>
          </w:p>
          <w:p w14:paraId="0265FD24" w14:textId="77777777" w:rsidR="0060092A" w:rsidRDefault="00D76EF2">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对外担保总额（含本次）超过上市公司最近一期经审计净资产100%</w:t>
            </w:r>
          </w:p>
          <w:p w14:paraId="1DAD114B" w14:textId="77777777" w:rsidR="0060092A" w:rsidRDefault="00D76EF2">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对合并报表外单位担保总额（含本次）达到或超过最近一期经审计净资产30%</w:t>
            </w:r>
          </w:p>
          <w:p w14:paraId="04898382" w14:textId="497C509B" w:rsidR="0060092A" w:rsidRDefault="00CC6FA9">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sym w:font="Wingdings 2" w:char="F052"/>
            </w:r>
            <w:r w:rsidR="00D76EF2">
              <w:rPr>
                <w:rFonts w:asciiTheme="minorEastAsia" w:hAnsiTheme="minorEastAsia" w:cstheme="minorEastAsia" w:hint="eastAsia"/>
                <w:color w:val="000000"/>
                <w:sz w:val="24"/>
                <w:szCs w:val="24"/>
              </w:rPr>
              <w:t>本次</w:t>
            </w:r>
            <w:r w:rsidR="00D76EF2">
              <w:rPr>
                <w:rFonts w:asciiTheme="minorEastAsia" w:hAnsiTheme="minorEastAsia" w:cstheme="minorEastAsia" w:hint="eastAsia"/>
                <w:color w:val="000000"/>
                <w:kern w:val="0"/>
                <w:sz w:val="24"/>
                <w:szCs w:val="24"/>
              </w:rPr>
              <w:t>对资产负债率超过70%的单位提供担保</w:t>
            </w:r>
          </w:p>
        </w:tc>
      </w:tr>
      <w:tr w:rsidR="0060092A" w14:paraId="29FE5609" w14:textId="77777777" w:rsidTr="00A245C5">
        <w:trPr>
          <w:trHeight w:val="373"/>
        </w:trPr>
        <w:tc>
          <w:tcPr>
            <w:tcW w:w="3642" w:type="dxa"/>
            <w:vAlign w:val="center"/>
          </w:tcPr>
          <w:p w14:paraId="0C955C02" w14:textId="77777777" w:rsidR="0060092A" w:rsidRDefault="00D76EF2">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其他风险提示（如有）</w:t>
            </w:r>
          </w:p>
        </w:tc>
        <w:tc>
          <w:tcPr>
            <w:tcW w:w="4863" w:type="dxa"/>
            <w:vAlign w:val="center"/>
          </w:tcPr>
          <w:p w14:paraId="58F78035" w14:textId="6E7EDA1B" w:rsidR="0060092A" w:rsidRDefault="00CC6FA9">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无</w:t>
            </w:r>
          </w:p>
        </w:tc>
      </w:tr>
    </w:tbl>
    <w:p w14:paraId="6EFE9EC0" w14:textId="144C0A7B" w:rsidR="0060092A" w:rsidRPr="009B6E76" w:rsidRDefault="00C91D3B" w:rsidP="00BF6203">
      <w:pPr>
        <w:widowControl/>
        <w:numPr>
          <w:ilvl w:val="0"/>
          <w:numId w:val="7"/>
        </w:numPr>
        <w:adjustRightInd w:val="0"/>
        <w:snapToGrid w:val="0"/>
        <w:spacing w:line="360" w:lineRule="auto"/>
        <w:ind w:firstLineChars="200" w:firstLine="482"/>
        <w:outlineLvl w:val="0"/>
        <w:rPr>
          <w:rFonts w:asciiTheme="minorEastAsia" w:hAnsiTheme="minorEastAsia" w:cstheme="minorEastAsia"/>
          <w:b/>
          <w:bCs/>
          <w:sz w:val="24"/>
          <w:szCs w:val="24"/>
        </w:rPr>
      </w:pPr>
      <w:r>
        <w:rPr>
          <w:rFonts w:asciiTheme="minorEastAsia" w:hAnsiTheme="minorEastAsia" w:cstheme="minorEastAsia" w:hint="eastAsia"/>
          <w:b/>
          <w:bCs/>
          <w:sz w:val="24"/>
          <w:szCs w:val="24"/>
        </w:rPr>
        <w:lastRenderedPageBreak/>
        <w:t>担</w:t>
      </w:r>
      <w:r w:rsidR="00D76EF2" w:rsidRPr="009B6E76">
        <w:rPr>
          <w:rFonts w:asciiTheme="minorEastAsia" w:hAnsiTheme="minorEastAsia" w:cstheme="minorEastAsia" w:hint="eastAsia"/>
          <w:b/>
          <w:bCs/>
          <w:sz w:val="24"/>
          <w:szCs w:val="24"/>
        </w:rPr>
        <w:t>保情况概述</w:t>
      </w:r>
    </w:p>
    <w:p w14:paraId="391D30AC" w14:textId="77777777" w:rsidR="0060092A" w:rsidRDefault="00D76EF2" w:rsidP="00BF6203">
      <w:pPr>
        <w:pStyle w:val="a4"/>
        <w:widowControl/>
        <w:numPr>
          <w:ilvl w:val="0"/>
          <w:numId w:val="10"/>
        </w:numPr>
        <w:adjustRightInd w:val="0"/>
        <w:snapToGrid w:val="0"/>
        <w:spacing w:line="360" w:lineRule="auto"/>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担保的基本情况</w:t>
      </w:r>
    </w:p>
    <w:p w14:paraId="72FDEA01" w14:textId="3E687E8F" w:rsidR="004C49C6" w:rsidRDefault="004C49C6" w:rsidP="00BF6203">
      <w:pPr>
        <w:widowControl/>
        <w:adjustRightInd w:val="0"/>
        <w:snapToGrid w:val="0"/>
        <w:spacing w:line="360" w:lineRule="auto"/>
        <w:ind w:firstLine="600"/>
        <w:rPr>
          <w:rFonts w:ascii="宋体" w:hAnsi="宋体"/>
          <w:sz w:val="24"/>
        </w:rPr>
      </w:pPr>
      <w:r>
        <w:rPr>
          <w:rFonts w:asciiTheme="minorEastAsia" w:hAnsiTheme="minorEastAsia" w:cstheme="minorEastAsia" w:hint="eastAsia"/>
          <w:sz w:val="24"/>
          <w:szCs w:val="24"/>
        </w:rPr>
        <w:t>1、</w:t>
      </w:r>
      <w:r>
        <w:rPr>
          <w:rFonts w:ascii="宋体" w:hAnsi="宋体" w:hint="eastAsia"/>
          <w:sz w:val="24"/>
        </w:rPr>
        <w:t>近日，</w:t>
      </w:r>
      <w:r w:rsidR="00736485">
        <w:rPr>
          <w:rFonts w:ascii="宋体" w:hAnsi="宋体" w:hint="eastAsia"/>
          <w:sz w:val="24"/>
        </w:rPr>
        <w:t>安徽省交通建设股份有限公司（以下简称“</w:t>
      </w:r>
      <w:r>
        <w:rPr>
          <w:rFonts w:ascii="宋体" w:hAnsi="宋体" w:hint="eastAsia"/>
          <w:sz w:val="24"/>
        </w:rPr>
        <w:t>公司</w:t>
      </w:r>
      <w:r w:rsidR="00736485">
        <w:rPr>
          <w:rFonts w:ascii="宋体" w:hAnsi="宋体" w:hint="eastAsia"/>
          <w:sz w:val="24"/>
        </w:rPr>
        <w:t>”）</w:t>
      </w:r>
      <w:r>
        <w:rPr>
          <w:rFonts w:ascii="宋体" w:hAnsi="宋体" w:hint="eastAsia"/>
          <w:sz w:val="24"/>
        </w:rPr>
        <w:t>向</w:t>
      </w:r>
      <w:r w:rsidR="00196D4C" w:rsidRPr="00AB400A">
        <w:rPr>
          <w:rFonts w:ascii="宋体" w:hAnsi="宋体" w:hint="eastAsia"/>
          <w:sz w:val="24"/>
        </w:rPr>
        <w:t>中国银行股份有限公司合肥</w:t>
      </w:r>
      <w:r w:rsidR="003222CE">
        <w:rPr>
          <w:rFonts w:ascii="宋体" w:hAnsi="宋体" w:hint="eastAsia"/>
          <w:sz w:val="24"/>
        </w:rPr>
        <w:t>蜀山</w:t>
      </w:r>
      <w:r w:rsidR="003222CE" w:rsidRPr="00AB400A">
        <w:rPr>
          <w:rFonts w:ascii="宋体" w:hAnsi="宋体" w:hint="eastAsia"/>
          <w:sz w:val="24"/>
        </w:rPr>
        <w:t>支行</w:t>
      </w:r>
      <w:r>
        <w:rPr>
          <w:rFonts w:ascii="宋体" w:hAnsi="宋体" w:hint="eastAsia"/>
          <w:sz w:val="24"/>
        </w:rPr>
        <w:t>（</w:t>
      </w:r>
      <w:r w:rsidRPr="00C47DA8">
        <w:rPr>
          <w:rFonts w:ascii="宋体" w:hAnsi="宋体" w:hint="eastAsia"/>
          <w:sz w:val="24"/>
        </w:rPr>
        <w:t>以下简称“</w:t>
      </w:r>
      <w:r w:rsidR="00196D4C">
        <w:rPr>
          <w:rFonts w:ascii="宋体" w:hAnsi="宋体" w:hint="eastAsia"/>
          <w:sz w:val="24"/>
        </w:rPr>
        <w:t>中行</w:t>
      </w:r>
      <w:r w:rsidR="003222CE">
        <w:rPr>
          <w:rFonts w:ascii="宋体" w:hAnsi="宋体" w:hint="eastAsia"/>
          <w:sz w:val="24"/>
        </w:rPr>
        <w:t>蜀山</w:t>
      </w:r>
      <w:r w:rsidR="003222CE" w:rsidRPr="00AB400A">
        <w:rPr>
          <w:rFonts w:ascii="宋体" w:hAnsi="宋体" w:hint="eastAsia"/>
          <w:sz w:val="24"/>
        </w:rPr>
        <w:t>支行</w:t>
      </w:r>
      <w:r w:rsidRPr="00C47DA8">
        <w:rPr>
          <w:rFonts w:ascii="宋体" w:hAnsi="宋体" w:hint="eastAsia"/>
          <w:sz w:val="24"/>
        </w:rPr>
        <w:t>”</w:t>
      </w:r>
      <w:r>
        <w:rPr>
          <w:rFonts w:ascii="宋体" w:hAnsi="宋体" w:hint="eastAsia"/>
          <w:sz w:val="24"/>
        </w:rPr>
        <w:t>）出具</w:t>
      </w:r>
      <w:r w:rsidRPr="000F63E7">
        <w:rPr>
          <w:rFonts w:ascii="宋体" w:hAnsi="宋体" w:hint="eastAsia"/>
          <w:sz w:val="24"/>
        </w:rPr>
        <w:t>《</w:t>
      </w:r>
      <w:r w:rsidR="009475E0">
        <w:rPr>
          <w:rFonts w:ascii="宋体" w:hAnsi="宋体" w:hint="eastAsia"/>
          <w:sz w:val="24"/>
        </w:rPr>
        <w:t>最高额</w:t>
      </w:r>
      <w:r>
        <w:rPr>
          <w:rFonts w:ascii="宋体" w:hAnsi="宋体" w:hint="eastAsia"/>
          <w:sz w:val="24"/>
        </w:rPr>
        <w:t>保证合同</w:t>
      </w:r>
      <w:r w:rsidRPr="000F63E7">
        <w:rPr>
          <w:rFonts w:ascii="宋体" w:hAnsi="宋体" w:hint="eastAsia"/>
          <w:sz w:val="24"/>
        </w:rPr>
        <w:t>》，为</w:t>
      </w:r>
      <w:r w:rsidR="00196D4C" w:rsidRPr="00DF6012">
        <w:rPr>
          <w:rFonts w:asciiTheme="minorEastAsia" w:hAnsiTheme="minorEastAsia" w:cstheme="minorEastAsia" w:hint="eastAsia"/>
          <w:color w:val="000000"/>
          <w:sz w:val="24"/>
          <w:szCs w:val="24"/>
        </w:rPr>
        <w:t>安徽道</w:t>
      </w:r>
      <w:proofErr w:type="gramStart"/>
      <w:r w:rsidR="00196D4C" w:rsidRPr="00DF6012">
        <w:rPr>
          <w:rFonts w:asciiTheme="minorEastAsia" w:hAnsiTheme="minorEastAsia" w:cstheme="minorEastAsia" w:hint="eastAsia"/>
          <w:color w:val="000000"/>
          <w:sz w:val="24"/>
          <w:szCs w:val="24"/>
        </w:rPr>
        <w:t>霖</w:t>
      </w:r>
      <w:proofErr w:type="gramEnd"/>
      <w:r w:rsidRPr="000F63E7">
        <w:rPr>
          <w:rFonts w:ascii="宋体" w:hAnsi="宋体" w:hint="eastAsia"/>
          <w:sz w:val="24"/>
        </w:rPr>
        <w:t>在</w:t>
      </w:r>
      <w:r w:rsidR="003222CE">
        <w:rPr>
          <w:rFonts w:ascii="宋体" w:hAnsi="宋体" w:hint="eastAsia"/>
          <w:sz w:val="24"/>
        </w:rPr>
        <w:t>中行蜀山</w:t>
      </w:r>
      <w:r w:rsidR="003222CE" w:rsidRPr="00AB400A">
        <w:rPr>
          <w:rFonts w:ascii="宋体" w:hAnsi="宋体" w:hint="eastAsia"/>
          <w:sz w:val="24"/>
        </w:rPr>
        <w:t>支行</w:t>
      </w:r>
      <w:r w:rsidRPr="000F63E7">
        <w:rPr>
          <w:rFonts w:ascii="宋体" w:hAnsi="宋体" w:hint="eastAsia"/>
          <w:sz w:val="24"/>
        </w:rPr>
        <w:t>发生的</w:t>
      </w:r>
      <w:r>
        <w:rPr>
          <w:rFonts w:ascii="宋体" w:hAnsi="宋体" w:hint="eastAsia"/>
          <w:sz w:val="24"/>
        </w:rPr>
        <w:t>借款、贸易融资、保函、资金业务</w:t>
      </w:r>
      <w:proofErr w:type="gramStart"/>
      <w:r>
        <w:rPr>
          <w:rFonts w:ascii="宋体" w:hAnsi="宋体" w:hint="eastAsia"/>
          <w:sz w:val="24"/>
        </w:rPr>
        <w:t>及其他授信</w:t>
      </w:r>
      <w:proofErr w:type="gramEnd"/>
      <w:r>
        <w:rPr>
          <w:rFonts w:ascii="宋体" w:hAnsi="宋体" w:hint="eastAsia"/>
          <w:sz w:val="24"/>
        </w:rPr>
        <w:t>业务</w:t>
      </w:r>
      <w:r w:rsidRPr="00FB7F9D">
        <w:rPr>
          <w:rFonts w:ascii="宋体" w:hAnsi="宋体" w:hint="eastAsia"/>
          <w:sz w:val="24"/>
        </w:rPr>
        <w:t>合同</w:t>
      </w:r>
      <w:r w:rsidR="007F70A4">
        <w:rPr>
          <w:rFonts w:ascii="宋体" w:hAnsi="宋体" w:hint="eastAsia"/>
          <w:sz w:val="24"/>
        </w:rPr>
        <w:t>提供</w:t>
      </w:r>
      <w:r w:rsidR="00196D4C">
        <w:rPr>
          <w:rFonts w:ascii="宋体" w:hAnsi="宋体" w:hint="eastAsia"/>
          <w:sz w:val="24"/>
        </w:rPr>
        <w:t>949</w:t>
      </w:r>
      <w:r w:rsidR="009B11C5">
        <w:rPr>
          <w:rFonts w:ascii="宋体" w:hAnsi="宋体" w:hint="eastAsia"/>
          <w:sz w:val="24"/>
        </w:rPr>
        <w:t>万元连带责任保证</w:t>
      </w:r>
      <w:r>
        <w:rPr>
          <w:rFonts w:ascii="宋体" w:hAnsi="宋体" w:hint="eastAsia"/>
          <w:sz w:val="24"/>
        </w:rPr>
        <w:t>。</w:t>
      </w:r>
    </w:p>
    <w:p w14:paraId="148647ED" w14:textId="6DC37FCA" w:rsidR="0060092A" w:rsidRDefault="004C49C6" w:rsidP="00BF6203">
      <w:pPr>
        <w:widowControl/>
        <w:adjustRightInd w:val="0"/>
        <w:snapToGrid w:val="0"/>
        <w:spacing w:line="360" w:lineRule="auto"/>
        <w:ind w:firstLine="600"/>
        <w:rPr>
          <w:rFonts w:ascii="宋体" w:hAnsi="宋体"/>
          <w:sz w:val="24"/>
        </w:rPr>
      </w:pPr>
      <w:r>
        <w:rPr>
          <w:rFonts w:asciiTheme="minorEastAsia" w:hAnsiTheme="minorEastAsia" w:cstheme="minorEastAsia" w:hint="eastAsia"/>
          <w:sz w:val="24"/>
          <w:szCs w:val="24"/>
        </w:rPr>
        <w:t>2、</w:t>
      </w:r>
      <w:r>
        <w:rPr>
          <w:rFonts w:ascii="宋体" w:hAnsi="宋体" w:hint="eastAsia"/>
          <w:sz w:val="24"/>
        </w:rPr>
        <w:t>近日，公司</w:t>
      </w:r>
      <w:r w:rsidR="007D1B5F">
        <w:rPr>
          <w:rFonts w:ascii="宋体" w:hAnsi="宋体" w:hint="eastAsia"/>
          <w:sz w:val="24"/>
        </w:rPr>
        <w:t>向</w:t>
      </w:r>
      <w:r w:rsidR="005740A0" w:rsidRPr="00AB400A">
        <w:rPr>
          <w:rFonts w:ascii="宋体" w:hAnsi="宋体" w:hint="eastAsia"/>
          <w:sz w:val="24"/>
        </w:rPr>
        <w:t>中国银行股份有限公司合肥</w:t>
      </w:r>
      <w:r w:rsidR="003222CE">
        <w:rPr>
          <w:rFonts w:ascii="宋体" w:hAnsi="宋体" w:hint="eastAsia"/>
          <w:sz w:val="24"/>
        </w:rPr>
        <w:t>庐阳</w:t>
      </w:r>
      <w:r w:rsidR="005740A0" w:rsidRPr="00AB400A">
        <w:rPr>
          <w:rFonts w:ascii="宋体" w:hAnsi="宋体" w:hint="eastAsia"/>
          <w:sz w:val="24"/>
        </w:rPr>
        <w:t>支行</w:t>
      </w:r>
      <w:r w:rsidR="005740A0">
        <w:rPr>
          <w:rFonts w:ascii="宋体" w:hAnsi="宋体" w:hint="eastAsia"/>
          <w:sz w:val="24"/>
        </w:rPr>
        <w:t>（</w:t>
      </w:r>
      <w:r w:rsidR="005740A0" w:rsidRPr="00C47DA8">
        <w:rPr>
          <w:rFonts w:ascii="宋体" w:hAnsi="宋体" w:hint="eastAsia"/>
          <w:sz w:val="24"/>
        </w:rPr>
        <w:t>以下简称“</w:t>
      </w:r>
      <w:r w:rsidR="005740A0">
        <w:rPr>
          <w:rFonts w:ascii="宋体" w:hAnsi="宋体" w:hint="eastAsia"/>
          <w:sz w:val="24"/>
        </w:rPr>
        <w:t>中行</w:t>
      </w:r>
      <w:r w:rsidR="003222CE">
        <w:rPr>
          <w:rFonts w:ascii="宋体" w:hAnsi="宋体" w:hint="eastAsia"/>
          <w:sz w:val="24"/>
        </w:rPr>
        <w:t>庐阳</w:t>
      </w:r>
      <w:r w:rsidR="005740A0">
        <w:rPr>
          <w:rFonts w:ascii="宋体" w:hAnsi="宋体" w:hint="eastAsia"/>
          <w:sz w:val="24"/>
        </w:rPr>
        <w:t>支行</w:t>
      </w:r>
      <w:r w:rsidR="005740A0" w:rsidRPr="00C47DA8">
        <w:rPr>
          <w:rFonts w:ascii="宋体" w:hAnsi="宋体" w:hint="eastAsia"/>
          <w:sz w:val="24"/>
        </w:rPr>
        <w:t>”</w:t>
      </w:r>
      <w:r w:rsidR="005740A0">
        <w:rPr>
          <w:rFonts w:ascii="宋体" w:hAnsi="宋体" w:hint="eastAsia"/>
          <w:sz w:val="24"/>
        </w:rPr>
        <w:t>）</w:t>
      </w:r>
      <w:r>
        <w:rPr>
          <w:rFonts w:ascii="宋体" w:hAnsi="宋体" w:hint="eastAsia"/>
          <w:sz w:val="24"/>
        </w:rPr>
        <w:t>出具</w:t>
      </w:r>
      <w:r w:rsidRPr="000F63E7">
        <w:rPr>
          <w:rFonts w:ascii="宋体" w:hAnsi="宋体" w:hint="eastAsia"/>
          <w:sz w:val="24"/>
        </w:rPr>
        <w:t>《</w:t>
      </w:r>
      <w:r>
        <w:rPr>
          <w:rFonts w:ascii="宋体" w:hAnsi="宋体" w:hint="eastAsia"/>
          <w:sz w:val="24"/>
        </w:rPr>
        <w:t>保证合同</w:t>
      </w:r>
      <w:r w:rsidRPr="000F63E7">
        <w:rPr>
          <w:rFonts w:ascii="宋体" w:hAnsi="宋体" w:hint="eastAsia"/>
          <w:sz w:val="24"/>
        </w:rPr>
        <w:t>》，为</w:t>
      </w:r>
      <w:r w:rsidRPr="005E0F38">
        <w:rPr>
          <w:rFonts w:ascii="宋体" w:hAnsi="宋体" w:hint="eastAsia"/>
          <w:sz w:val="24"/>
        </w:rPr>
        <w:t>安徽通达盛</w:t>
      </w:r>
      <w:r w:rsidRPr="000F63E7">
        <w:rPr>
          <w:rFonts w:ascii="宋体" w:hAnsi="宋体" w:hint="eastAsia"/>
          <w:sz w:val="24"/>
        </w:rPr>
        <w:t>在</w:t>
      </w:r>
      <w:r w:rsidR="005740A0">
        <w:rPr>
          <w:rFonts w:ascii="宋体" w:hAnsi="宋体" w:hint="eastAsia"/>
          <w:sz w:val="24"/>
        </w:rPr>
        <w:t>中行</w:t>
      </w:r>
      <w:r w:rsidR="003222CE">
        <w:rPr>
          <w:rFonts w:ascii="宋体" w:hAnsi="宋体" w:hint="eastAsia"/>
          <w:sz w:val="24"/>
        </w:rPr>
        <w:t>庐阳</w:t>
      </w:r>
      <w:r w:rsidR="005740A0">
        <w:rPr>
          <w:rFonts w:ascii="宋体" w:hAnsi="宋体" w:hint="eastAsia"/>
          <w:sz w:val="24"/>
        </w:rPr>
        <w:t>支行</w:t>
      </w:r>
      <w:r w:rsidRPr="000F63E7">
        <w:rPr>
          <w:rFonts w:ascii="宋体" w:hAnsi="宋体" w:hint="eastAsia"/>
          <w:sz w:val="24"/>
        </w:rPr>
        <w:t>发生</w:t>
      </w:r>
      <w:r w:rsidR="004170FA">
        <w:rPr>
          <w:rFonts w:ascii="宋体" w:hAnsi="宋体" w:hint="eastAsia"/>
          <w:sz w:val="24"/>
        </w:rPr>
        <w:t>的</w:t>
      </w:r>
      <w:r w:rsidR="00774299">
        <w:rPr>
          <w:rFonts w:ascii="宋体" w:hAnsi="宋体" w:hint="eastAsia"/>
          <w:sz w:val="24"/>
        </w:rPr>
        <w:t>借款</w:t>
      </w:r>
      <w:r w:rsidR="007F70A4">
        <w:rPr>
          <w:rFonts w:ascii="宋体" w:hAnsi="宋体" w:hint="eastAsia"/>
          <w:sz w:val="24"/>
        </w:rPr>
        <w:t>提供</w:t>
      </w:r>
      <w:r w:rsidR="007F59C9">
        <w:rPr>
          <w:rFonts w:ascii="宋体" w:hAnsi="宋体" w:hint="eastAsia"/>
          <w:sz w:val="24"/>
        </w:rPr>
        <w:t>2</w:t>
      </w:r>
      <w:r w:rsidRPr="000F63E7">
        <w:rPr>
          <w:rFonts w:ascii="宋体" w:hAnsi="宋体" w:hint="eastAsia"/>
          <w:sz w:val="24"/>
        </w:rPr>
        <w:t>,</w:t>
      </w:r>
      <w:r w:rsidR="00B56F26">
        <w:rPr>
          <w:rFonts w:ascii="宋体" w:hAnsi="宋体" w:hint="eastAsia"/>
          <w:sz w:val="24"/>
        </w:rPr>
        <w:t>8</w:t>
      </w:r>
      <w:r w:rsidRPr="000F63E7">
        <w:rPr>
          <w:rFonts w:ascii="宋体" w:hAnsi="宋体" w:hint="eastAsia"/>
          <w:sz w:val="24"/>
        </w:rPr>
        <w:t>00万元连带责任</w:t>
      </w:r>
      <w:r w:rsidR="009B11C5">
        <w:rPr>
          <w:rFonts w:ascii="宋体" w:hAnsi="宋体" w:hint="eastAsia"/>
          <w:sz w:val="24"/>
        </w:rPr>
        <w:t>保证</w:t>
      </w:r>
      <w:r>
        <w:rPr>
          <w:rFonts w:ascii="宋体" w:hAnsi="宋体" w:hint="eastAsia"/>
          <w:sz w:val="24"/>
        </w:rPr>
        <w:t>。</w:t>
      </w:r>
    </w:p>
    <w:p w14:paraId="7CFA1F65" w14:textId="3317ADE4" w:rsidR="007F59C9" w:rsidRPr="007F59C9" w:rsidRDefault="007F59C9" w:rsidP="00BF6203">
      <w:pPr>
        <w:widowControl/>
        <w:adjustRightInd w:val="0"/>
        <w:snapToGrid w:val="0"/>
        <w:spacing w:line="360" w:lineRule="auto"/>
        <w:ind w:firstLine="600"/>
        <w:rPr>
          <w:rFonts w:ascii="宋体" w:hAnsi="宋体"/>
          <w:sz w:val="24"/>
        </w:rPr>
      </w:pPr>
      <w:r>
        <w:rPr>
          <w:rFonts w:ascii="宋体" w:hAnsi="宋体" w:hint="eastAsia"/>
          <w:sz w:val="24"/>
        </w:rPr>
        <w:t>3、近日，公司向</w:t>
      </w:r>
      <w:r w:rsidRPr="007F59C9">
        <w:rPr>
          <w:rFonts w:ascii="宋体" w:hAnsi="宋体" w:hint="eastAsia"/>
          <w:sz w:val="24"/>
        </w:rPr>
        <w:t>合肥产</w:t>
      </w:r>
      <w:proofErr w:type="gramStart"/>
      <w:r w:rsidRPr="007F59C9">
        <w:rPr>
          <w:rFonts w:ascii="宋体" w:hAnsi="宋体" w:hint="eastAsia"/>
          <w:sz w:val="24"/>
        </w:rPr>
        <w:t>投小微企业</w:t>
      </w:r>
      <w:proofErr w:type="gramEnd"/>
      <w:r w:rsidRPr="007F59C9">
        <w:rPr>
          <w:rFonts w:ascii="宋体" w:hAnsi="宋体" w:hint="eastAsia"/>
          <w:sz w:val="24"/>
        </w:rPr>
        <w:t>融资服务有限公司</w:t>
      </w:r>
      <w:r>
        <w:rPr>
          <w:rFonts w:ascii="宋体" w:hAnsi="宋体" w:hint="eastAsia"/>
          <w:sz w:val="24"/>
        </w:rPr>
        <w:t>（以下简称“合肥产投”）出具</w:t>
      </w:r>
      <w:r w:rsidRPr="000F63E7">
        <w:rPr>
          <w:rFonts w:ascii="宋体" w:hAnsi="宋体" w:hint="eastAsia"/>
          <w:sz w:val="24"/>
        </w:rPr>
        <w:t>《</w:t>
      </w:r>
      <w:r>
        <w:rPr>
          <w:rFonts w:ascii="宋体" w:hAnsi="宋体" w:hint="eastAsia"/>
          <w:sz w:val="24"/>
        </w:rPr>
        <w:t>保证合同</w:t>
      </w:r>
      <w:r w:rsidRPr="000F63E7">
        <w:rPr>
          <w:rFonts w:ascii="宋体" w:hAnsi="宋体" w:hint="eastAsia"/>
          <w:sz w:val="24"/>
        </w:rPr>
        <w:t>》，为</w:t>
      </w:r>
      <w:r w:rsidRPr="005E0F38">
        <w:rPr>
          <w:rFonts w:ascii="宋体" w:hAnsi="宋体" w:hint="eastAsia"/>
          <w:sz w:val="24"/>
        </w:rPr>
        <w:t>安徽通达盛</w:t>
      </w:r>
      <w:r w:rsidRPr="000F63E7">
        <w:rPr>
          <w:rFonts w:ascii="宋体" w:hAnsi="宋体" w:hint="eastAsia"/>
          <w:sz w:val="24"/>
        </w:rPr>
        <w:t>在</w:t>
      </w:r>
      <w:r>
        <w:rPr>
          <w:rFonts w:ascii="宋体" w:hAnsi="宋体" w:hint="eastAsia"/>
          <w:sz w:val="24"/>
        </w:rPr>
        <w:t>合肥产</w:t>
      </w:r>
      <w:proofErr w:type="gramStart"/>
      <w:r>
        <w:rPr>
          <w:rFonts w:ascii="宋体" w:hAnsi="宋体" w:hint="eastAsia"/>
          <w:sz w:val="24"/>
        </w:rPr>
        <w:t>投</w:t>
      </w:r>
      <w:r w:rsidRPr="000F63E7">
        <w:rPr>
          <w:rFonts w:ascii="宋体" w:hAnsi="宋体" w:hint="eastAsia"/>
          <w:sz w:val="24"/>
        </w:rPr>
        <w:t>发生</w:t>
      </w:r>
      <w:proofErr w:type="gramEnd"/>
      <w:r w:rsidRPr="000F63E7">
        <w:rPr>
          <w:rFonts w:ascii="宋体" w:hAnsi="宋体" w:hint="eastAsia"/>
          <w:sz w:val="24"/>
        </w:rPr>
        <w:t>的</w:t>
      </w:r>
      <w:r>
        <w:rPr>
          <w:rFonts w:ascii="宋体" w:hAnsi="宋体" w:hint="eastAsia"/>
          <w:sz w:val="24"/>
        </w:rPr>
        <w:t>借款</w:t>
      </w:r>
      <w:r w:rsidR="007F70A4">
        <w:rPr>
          <w:rFonts w:ascii="宋体" w:hAnsi="宋体" w:hint="eastAsia"/>
          <w:sz w:val="24"/>
        </w:rPr>
        <w:t>提供</w:t>
      </w:r>
      <w:r>
        <w:rPr>
          <w:rFonts w:ascii="宋体" w:hAnsi="宋体" w:hint="eastAsia"/>
          <w:sz w:val="24"/>
        </w:rPr>
        <w:t>2</w:t>
      </w:r>
      <w:r w:rsidRPr="000F63E7">
        <w:rPr>
          <w:rFonts w:ascii="宋体" w:hAnsi="宋体" w:hint="eastAsia"/>
          <w:sz w:val="24"/>
        </w:rPr>
        <w:t>,</w:t>
      </w:r>
      <w:r>
        <w:rPr>
          <w:rFonts w:ascii="宋体" w:hAnsi="宋体" w:hint="eastAsia"/>
          <w:sz w:val="24"/>
        </w:rPr>
        <w:t>8</w:t>
      </w:r>
      <w:r w:rsidRPr="000F63E7">
        <w:rPr>
          <w:rFonts w:ascii="宋体" w:hAnsi="宋体" w:hint="eastAsia"/>
          <w:sz w:val="24"/>
        </w:rPr>
        <w:t>00万元连带责任</w:t>
      </w:r>
      <w:r w:rsidR="009B11C5">
        <w:rPr>
          <w:rFonts w:ascii="宋体" w:hAnsi="宋体" w:hint="eastAsia"/>
          <w:sz w:val="24"/>
        </w:rPr>
        <w:t>保证</w:t>
      </w:r>
      <w:r>
        <w:rPr>
          <w:rFonts w:ascii="宋体" w:hAnsi="宋体" w:hint="eastAsia"/>
          <w:sz w:val="24"/>
        </w:rPr>
        <w:t>。</w:t>
      </w:r>
    </w:p>
    <w:p w14:paraId="7E81FD8D" w14:textId="77777777" w:rsidR="0060092A" w:rsidRDefault="00D76EF2" w:rsidP="00BF6203">
      <w:pPr>
        <w:pStyle w:val="a4"/>
        <w:widowControl/>
        <w:numPr>
          <w:ilvl w:val="0"/>
          <w:numId w:val="10"/>
        </w:numPr>
        <w:adjustRightInd w:val="0"/>
        <w:snapToGrid w:val="0"/>
        <w:spacing w:line="360" w:lineRule="auto"/>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内部决策程序</w:t>
      </w:r>
    </w:p>
    <w:p w14:paraId="5BE8FBBD" w14:textId="092C7281" w:rsidR="0060092A" w:rsidRDefault="000F62BE" w:rsidP="00BF6203">
      <w:pPr>
        <w:widowControl/>
        <w:adjustRightInd w:val="0"/>
        <w:snapToGrid w:val="0"/>
        <w:spacing w:line="360" w:lineRule="auto"/>
        <w:ind w:firstLineChars="200" w:firstLine="480"/>
        <w:rPr>
          <w:rFonts w:asciiTheme="minorEastAsia" w:hAnsiTheme="minorEastAsia" w:cstheme="minorEastAsia"/>
          <w:sz w:val="24"/>
          <w:szCs w:val="24"/>
        </w:rPr>
      </w:pPr>
      <w:r>
        <w:rPr>
          <w:rFonts w:ascii="宋体" w:hAnsi="宋体" w:hint="eastAsia"/>
          <w:sz w:val="24"/>
        </w:rPr>
        <w:t>公司第三届董事会第二十次会议和2</w:t>
      </w:r>
      <w:r>
        <w:rPr>
          <w:rFonts w:ascii="宋体" w:hAnsi="宋体"/>
          <w:sz w:val="24"/>
        </w:rPr>
        <w:t>02</w:t>
      </w:r>
      <w:r>
        <w:rPr>
          <w:rFonts w:ascii="宋体" w:hAnsi="宋体" w:hint="eastAsia"/>
          <w:sz w:val="24"/>
        </w:rPr>
        <w:t>4年年度股东大会，审议通过了《关于2</w:t>
      </w:r>
      <w:bookmarkStart w:id="0" w:name="OLE_LINK4"/>
      <w:r>
        <w:rPr>
          <w:rFonts w:ascii="宋体" w:hAnsi="宋体"/>
          <w:sz w:val="24"/>
        </w:rPr>
        <w:t>02</w:t>
      </w:r>
      <w:r>
        <w:rPr>
          <w:rFonts w:ascii="宋体" w:hAnsi="宋体" w:hint="eastAsia"/>
          <w:sz w:val="24"/>
        </w:rPr>
        <w:t>5年度为子公司提供担保预计的议案</w:t>
      </w:r>
      <w:bookmarkEnd w:id="0"/>
      <w:r>
        <w:rPr>
          <w:rFonts w:ascii="宋体" w:hAnsi="宋体" w:hint="eastAsia"/>
          <w:sz w:val="24"/>
        </w:rPr>
        <w:t>》，同意为全资子公司、控股子公司的银行贷款、保理、融资租赁及采购等债务提供总额不超过4.7</w:t>
      </w:r>
      <w:r w:rsidR="00B45251">
        <w:rPr>
          <w:rFonts w:ascii="宋体" w:hAnsi="宋体" w:hint="eastAsia"/>
          <w:sz w:val="24"/>
        </w:rPr>
        <w:t>亿元的连带责任担保：其中，为全资</w:t>
      </w:r>
      <w:r>
        <w:rPr>
          <w:rFonts w:ascii="宋体" w:hAnsi="宋体" w:hint="eastAsia"/>
          <w:sz w:val="24"/>
        </w:rPr>
        <w:t>子公司</w:t>
      </w:r>
      <w:r w:rsidR="007956B2">
        <w:rPr>
          <w:rFonts w:ascii="宋体" w:hAnsi="宋体" w:hint="eastAsia"/>
          <w:sz w:val="24"/>
        </w:rPr>
        <w:t>安徽</w:t>
      </w:r>
      <w:r w:rsidR="007956B2" w:rsidRPr="00712EFF">
        <w:rPr>
          <w:rFonts w:ascii="宋体" w:hAnsi="宋体" w:hint="eastAsia"/>
          <w:sz w:val="24"/>
        </w:rPr>
        <w:t>通达</w:t>
      </w:r>
      <w:proofErr w:type="gramStart"/>
      <w:r w:rsidR="007956B2" w:rsidRPr="00712EFF">
        <w:rPr>
          <w:rFonts w:ascii="宋体" w:hAnsi="宋体" w:hint="eastAsia"/>
          <w:sz w:val="24"/>
        </w:rPr>
        <w:t>盛</w:t>
      </w:r>
      <w:r w:rsidR="007956B2">
        <w:rPr>
          <w:rFonts w:ascii="宋体" w:hAnsi="宋体" w:hint="eastAsia"/>
          <w:sz w:val="24"/>
        </w:rPr>
        <w:t>提供</w:t>
      </w:r>
      <w:proofErr w:type="gramEnd"/>
      <w:r w:rsidR="007956B2">
        <w:rPr>
          <w:rFonts w:ascii="宋体" w:hAnsi="宋体" w:hint="eastAsia"/>
          <w:sz w:val="24"/>
        </w:rPr>
        <w:t>债务担保</w:t>
      </w:r>
      <w:r w:rsidR="007956B2" w:rsidRPr="002E7E45">
        <w:rPr>
          <w:rFonts w:ascii="宋体" w:hAnsi="宋体" w:hint="eastAsia"/>
          <w:sz w:val="24"/>
        </w:rPr>
        <w:t>额度不超过1.4亿元</w:t>
      </w:r>
      <w:r w:rsidR="007956B2">
        <w:rPr>
          <w:rFonts w:ascii="宋体" w:hAnsi="宋体" w:hint="eastAsia"/>
          <w:sz w:val="24"/>
        </w:rPr>
        <w:t>、为</w:t>
      </w:r>
      <w:r w:rsidR="00152571">
        <w:rPr>
          <w:rFonts w:ascii="宋体" w:hAnsi="宋体" w:hint="eastAsia"/>
          <w:sz w:val="24"/>
        </w:rPr>
        <w:t>全资子公司</w:t>
      </w:r>
      <w:r w:rsidR="00BD10F4">
        <w:rPr>
          <w:rFonts w:ascii="宋体" w:hAnsi="宋体" w:hint="eastAsia"/>
          <w:sz w:val="24"/>
        </w:rPr>
        <w:t>安徽道</w:t>
      </w:r>
      <w:proofErr w:type="gramStart"/>
      <w:r w:rsidR="00BD10F4">
        <w:rPr>
          <w:rFonts w:ascii="宋体" w:hAnsi="宋体" w:hint="eastAsia"/>
          <w:sz w:val="24"/>
        </w:rPr>
        <w:t>霖</w:t>
      </w:r>
      <w:proofErr w:type="gramEnd"/>
      <w:r w:rsidR="00BD10F4" w:rsidRPr="00BD10F4">
        <w:rPr>
          <w:rFonts w:ascii="宋体" w:hAnsi="宋体" w:hint="eastAsia"/>
          <w:sz w:val="24"/>
        </w:rPr>
        <w:t>提供新增贷款担保的额度不超过0.2亿元</w:t>
      </w:r>
      <w:r>
        <w:rPr>
          <w:rFonts w:ascii="宋体" w:hAnsi="宋体" w:hint="eastAsia"/>
          <w:sz w:val="24"/>
        </w:rPr>
        <w:t>。具体内容请分别参阅</w:t>
      </w:r>
      <w:r>
        <w:rPr>
          <w:rFonts w:ascii="宋体" w:hAnsi="宋体"/>
          <w:sz w:val="24"/>
        </w:rPr>
        <w:t>202</w:t>
      </w:r>
      <w:r>
        <w:rPr>
          <w:rFonts w:ascii="宋体" w:hAnsi="宋体" w:hint="eastAsia"/>
          <w:sz w:val="24"/>
        </w:rPr>
        <w:t>5年</w:t>
      </w:r>
      <w:r>
        <w:rPr>
          <w:rFonts w:ascii="宋体" w:hAnsi="宋体"/>
          <w:sz w:val="24"/>
        </w:rPr>
        <w:t>4</w:t>
      </w:r>
      <w:r>
        <w:rPr>
          <w:rFonts w:ascii="宋体" w:hAnsi="宋体" w:hint="eastAsia"/>
          <w:sz w:val="24"/>
        </w:rPr>
        <w:t>月</w:t>
      </w:r>
      <w:r>
        <w:rPr>
          <w:rFonts w:ascii="宋体" w:hAnsi="宋体"/>
          <w:sz w:val="24"/>
        </w:rPr>
        <w:t>2</w:t>
      </w:r>
      <w:r>
        <w:rPr>
          <w:rFonts w:ascii="宋体" w:hAnsi="宋体" w:hint="eastAsia"/>
          <w:sz w:val="24"/>
        </w:rPr>
        <w:t>9日和2</w:t>
      </w:r>
      <w:r>
        <w:rPr>
          <w:rFonts w:ascii="宋体" w:hAnsi="宋体"/>
          <w:sz w:val="24"/>
        </w:rPr>
        <w:t>02</w:t>
      </w:r>
      <w:r>
        <w:rPr>
          <w:rFonts w:ascii="宋体" w:hAnsi="宋体" w:hint="eastAsia"/>
          <w:sz w:val="24"/>
        </w:rPr>
        <w:t>5</w:t>
      </w:r>
      <w:r>
        <w:rPr>
          <w:rFonts w:ascii="宋体" w:hAnsi="宋体"/>
          <w:sz w:val="24"/>
        </w:rPr>
        <w:t>年5月</w:t>
      </w:r>
      <w:r>
        <w:rPr>
          <w:rFonts w:ascii="宋体" w:hAnsi="宋体" w:hint="eastAsia"/>
          <w:sz w:val="24"/>
        </w:rPr>
        <w:t>20</w:t>
      </w:r>
      <w:r>
        <w:rPr>
          <w:rFonts w:ascii="宋体" w:hAnsi="宋体"/>
          <w:sz w:val="24"/>
        </w:rPr>
        <w:t>日</w:t>
      </w:r>
      <w:r>
        <w:rPr>
          <w:rFonts w:ascii="宋体" w:hAnsi="宋体" w:hint="eastAsia"/>
          <w:sz w:val="24"/>
        </w:rPr>
        <w:t>刊登在上海证券交易所网站（www.sse.com.cn）的《安徽省交通建设股份有限公司关于</w:t>
      </w:r>
      <w:r>
        <w:rPr>
          <w:rFonts w:ascii="宋体" w:hAnsi="宋体"/>
          <w:sz w:val="24"/>
        </w:rPr>
        <w:t>202</w:t>
      </w:r>
      <w:r>
        <w:rPr>
          <w:rFonts w:ascii="宋体" w:hAnsi="宋体" w:hint="eastAsia"/>
          <w:sz w:val="24"/>
        </w:rPr>
        <w:t>5年度为子公司提供担保预计的公告》（公告编号：2025-025）和《安徽省交通建设股份有限公司2</w:t>
      </w:r>
      <w:r>
        <w:rPr>
          <w:rFonts w:ascii="宋体" w:hAnsi="宋体"/>
          <w:sz w:val="24"/>
        </w:rPr>
        <w:t>02</w:t>
      </w:r>
      <w:r>
        <w:rPr>
          <w:rFonts w:ascii="宋体" w:hAnsi="宋体" w:hint="eastAsia"/>
          <w:sz w:val="24"/>
        </w:rPr>
        <w:t>4年年度股东大会决议公告》（公告编号：2025-033）。</w:t>
      </w:r>
    </w:p>
    <w:p w14:paraId="3AC1D2D0" w14:textId="77777777" w:rsidR="0060092A" w:rsidRPr="00C06592" w:rsidRDefault="00D76EF2" w:rsidP="00B03452">
      <w:pPr>
        <w:widowControl/>
        <w:numPr>
          <w:ilvl w:val="0"/>
          <w:numId w:val="7"/>
        </w:numPr>
        <w:adjustRightInd w:val="0"/>
        <w:snapToGrid w:val="0"/>
        <w:spacing w:line="360" w:lineRule="auto"/>
        <w:ind w:firstLineChars="200" w:firstLine="482"/>
        <w:outlineLvl w:val="0"/>
        <w:rPr>
          <w:rFonts w:asciiTheme="minorEastAsia" w:hAnsiTheme="minorEastAsia" w:cstheme="minorEastAsia"/>
          <w:b/>
          <w:bCs/>
          <w:sz w:val="24"/>
          <w:szCs w:val="24"/>
        </w:rPr>
      </w:pPr>
      <w:r w:rsidRPr="00C06592">
        <w:rPr>
          <w:rFonts w:asciiTheme="minorEastAsia" w:hAnsiTheme="minorEastAsia" w:cstheme="minorEastAsia" w:hint="eastAsia"/>
          <w:b/>
          <w:bCs/>
          <w:sz w:val="24"/>
          <w:szCs w:val="24"/>
        </w:rPr>
        <w:t>被担保人基本情况</w:t>
      </w:r>
    </w:p>
    <w:p w14:paraId="38C15805" w14:textId="32455E67" w:rsidR="0060092A" w:rsidRDefault="005740A0" w:rsidP="00B03452">
      <w:pPr>
        <w:pStyle w:val="a4"/>
        <w:widowControl/>
        <w:numPr>
          <w:ilvl w:val="0"/>
          <w:numId w:val="12"/>
        </w:numPr>
        <w:adjustRightInd w:val="0"/>
        <w:snapToGrid w:val="0"/>
        <w:spacing w:line="360" w:lineRule="auto"/>
        <w:ind w:firstLineChars="0"/>
        <w:outlineLvl w:val="1"/>
        <w:rPr>
          <w:rFonts w:asciiTheme="minorEastAsia" w:hAnsiTheme="minorEastAsia" w:cstheme="minorEastAsia"/>
          <w:sz w:val="24"/>
          <w:szCs w:val="24"/>
        </w:rPr>
      </w:pPr>
      <w:r w:rsidRPr="00DF6012">
        <w:rPr>
          <w:rFonts w:asciiTheme="minorEastAsia" w:hAnsiTheme="minorEastAsia" w:cstheme="minorEastAsia" w:hint="eastAsia"/>
          <w:color w:val="000000"/>
          <w:kern w:val="0"/>
          <w:sz w:val="24"/>
          <w:szCs w:val="24"/>
        </w:rPr>
        <w:t>安徽道</w:t>
      </w:r>
      <w:proofErr w:type="gramStart"/>
      <w:r w:rsidRPr="00DF6012">
        <w:rPr>
          <w:rFonts w:asciiTheme="minorEastAsia" w:hAnsiTheme="minorEastAsia" w:cstheme="minorEastAsia" w:hint="eastAsia"/>
          <w:color w:val="000000"/>
          <w:kern w:val="0"/>
          <w:sz w:val="24"/>
          <w:szCs w:val="24"/>
        </w:rPr>
        <w:t>霖</w:t>
      </w:r>
      <w:proofErr w:type="gramEnd"/>
      <w:r w:rsidR="00D76EF2">
        <w:rPr>
          <w:rFonts w:asciiTheme="minorEastAsia" w:hAnsiTheme="minorEastAsia" w:cstheme="minorEastAsia" w:hint="eastAsia"/>
          <w:sz w:val="24"/>
          <w:szCs w:val="24"/>
        </w:rPr>
        <w:t>基本情况</w:t>
      </w:r>
    </w:p>
    <w:tbl>
      <w:tblPr>
        <w:tblW w:w="5000" w:type="pct"/>
        <w:tblCellMar>
          <w:left w:w="0" w:type="dxa"/>
          <w:right w:w="0" w:type="dxa"/>
        </w:tblCellMar>
        <w:tblLook w:val="04A0" w:firstRow="1" w:lastRow="0" w:firstColumn="1" w:lastColumn="0" w:noHBand="0" w:noVBand="1"/>
      </w:tblPr>
      <w:tblGrid>
        <w:gridCol w:w="2324"/>
        <w:gridCol w:w="1276"/>
        <w:gridCol w:w="2552"/>
        <w:gridCol w:w="2266"/>
      </w:tblGrid>
      <w:tr w:rsidR="00EB0673" w14:paraId="4512B081"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465E8CA"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被担保人类型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4A04F64" w14:textId="77777777" w:rsidR="00EB0673" w:rsidRPr="000C4454" w:rsidRDefault="00EB0673" w:rsidP="009C7C6D">
            <w:pPr>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sym w:font="Wingdings 2" w:char="F052"/>
            </w:r>
            <w:r>
              <w:rPr>
                <w:rFonts w:asciiTheme="minorEastAsia" w:hAnsiTheme="minorEastAsia" w:cstheme="minorEastAsia" w:hint="eastAsia"/>
                <w:color w:val="000000"/>
                <w:sz w:val="24"/>
                <w:szCs w:val="24"/>
              </w:rPr>
              <w:t>法人</w:t>
            </w:r>
          </w:p>
        </w:tc>
      </w:tr>
      <w:tr w:rsidR="00EB0673" w14:paraId="00A4FBE6"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90A2465"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被担保人名称</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523273D" w14:textId="77777777" w:rsidR="00EB0673" w:rsidRPr="00E1666C" w:rsidRDefault="00EB0673" w:rsidP="009C7C6D">
            <w:pPr>
              <w:widowControl/>
              <w:adjustRightInd w:val="0"/>
              <w:snapToGrid w:val="0"/>
              <w:rPr>
                <w:rFonts w:asciiTheme="minorEastAsia" w:hAnsiTheme="minorEastAsia" w:cstheme="minorEastAsia"/>
                <w:color w:val="000000"/>
                <w:kern w:val="0"/>
                <w:sz w:val="24"/>
                <w:szCs w:val="24"/>
              </w:rPr>
            </w:pPr>
            <w:r w:rsidRPr="00DF6012">
              <w:rPr>
                <w:rFonts w:asciiTheme="minorEastAsia" w:hAnsiTheme="minorEastAsia" w:cstheme="minorEastAsia" w:hint="eastAsia"/>
                <w:color w:val="000000"/>
                <w:kern w:val="0"/>
                <w:sz w:val="24"/>
                <w:szCs w:val="24"/>
              </w:rPr>
              <w:t>安徽道霖建设工程有限公司</w:t>
            </w:r>
          </w:p>
        </w:tc>
      </w:tr>
      <w:tr w:rsidR="00EB0673" w14:paraId="44141B49"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4604486" w14:textId="77777777" w:rsidR="00EB0673" w:rsidRDefault="00EB0673" w:rsidP="009C7C6D">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被担保人类型及上市公司持股情况</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C31BBB3" w14:textId="32BD3C1D" w:rsidR="00EB0673" w:rsidRDefault="00B45251" w:rsidP="009C7C6D">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sym w:font="Wingdings 2" w:char="F052"/>
            </w:r>
            <w:r w:rsidR="00EB0673">
              <w:rPr>
                <w:rFonts w:asciiTheme="minorEastAsia" w:hAnsiTheme="minorEastAsia" w:cstheme="minorEastAsia" w:hint="eastAsia"/>
                <w:color w:val="000000"/>
                <w:sz w:val="24"/>
                <w:szCs w:val="24"/>
              </w:rPr>
              <w:t xml:space="preserve">全资子公司  </w:t>
            </w:r>
          </w:p>
          <w:p w14:paraId="6AFA79FF" w14:textId="507C7B31" w:rsidR="00EB0673" w:rsidRDefault="00B45251" w:rsidP="009C7C6D">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w:t>
            </w:r>
            <w:r w:rsidR="00EB0673">
              <w:rPr>
                <w:rFonts w:asciiTheme="minorEastAsia" w:hAnsiTheme="minorEastAsia" w:cstheme="minorEastAsia" w:hint="eastAsia"/>
                <w:color w:val="000000"/>
                <w:sz w:val="24"/>
                <w:szCs w:val="24"/>
              </w:rPr>
              <w:t>控股子公司</w:t>
            </w:r>
          </w:p>
          <w:p w14:paraId="26271FC7" w14:textId="77777777" w:rsidR="00EB0673" w:rsidRDefault="00EB0673" w:rsidP="009C7C6D">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□参股公司</w:t>
            </w:r>
          </w:p>
          <w:p w14:paraId="45FADD99" w14:textId="77777777" w:rsidR="00EB0673" w:rsidRDefault="00EB0673" w:rsidP="009C7C6D">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□其他</w:t>
            </w:r>
            <w:r>
              <w:rPr>
                <w:rFonts w:asciiTheme="minorEastAsia" w:hAnsiTheme="minorEastAsia" w:cstheme="minorEastAsia" w:hint="eastAsia"/>
                <w:sz w:val="24"/>
                <w:szCs w:val="24"/>
              </w:rPr>
              <w:t>_______</w:t>
            </w:r>
            <w:r>
              <w:rPr>
                <w:rFonts w:asciiTheme="minorEastAsia" w:hAnsiTheme="minorEastAsia" w:cstheme="minorEastAsia"/>
                <w:sz w:val="24"/>
                <w:szCs w:val="24"/>
              </w:rPr>
              <w:t>_</w:t>
            </w:r>
            <w:r>
              <w:rPr>
                <w:rFonts w:asciiTheme="minorEastAsia" w:hAnsiTheme="minorEastAsia" w:cstheme="minorEastAsia" w:hint="eastAsia"/>
                <w:sz w:val="24"/>
                <w:szCs w:val="24"/>
              </w:rPr>
              <w:t>______</w:t>
            </w:r>
            <w:r>
              <w:rPr>
                <w:rFonts w:asciiTheme="minorEastAsia" w:hAnsiTheme="minorEastAsia" w:cstheme="minorEastAsia" w:hint="eastAsia"/>
                <w:color w:val="000000"/>
                <w:sz w:val="24"/>
                <w:szCs w:val="24"/>
              </w:rPr>
              <w:t>（请注明）</w:t>
            </w:r>
          </w:p>
        </w:tc>
      </w:tr>
      <w:tr w:rsidR="00EB0673" w14:paraId="4EA35B1C"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2679E27" w14:textId="77777777" w:rsidR="00EB0673" w:rsidRDefault="00EB0673" w:rsidP="009C7C6D">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主要股东及持股比例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C2B27D1" w14:textId="3FCFBAAA" w:rsidR="00EB0673" w:rsidRPr="009B6E76" w:rsidRDefault="00EB0673" w:rsidP="00D93813">
            <w:pPr>
              <w:widowControl/>
              <w:adjustRightInd w:val="0"/>
              <w:snapToGrid w:val="0"/>
              <w:rPr>
                <w:rFonts w:asciiTheme="minorEastAsia" w:hAnsiTheme="minorEastAsia" w:cstheme="minorEastAsia"/>
                <w:color w:val="000000"/>
                <w:kern w:val="0"/>
                <w:sz w:val="24"/>
                <w:szCs w:val="24"/>
              </w:rPr>
            </w:pPr>
            <w:r w:rsidRPr="009B6E76">
              <w:rPr>
                <w:rFonts w:asciiTheme="minorEastAsia" w:hAnsiTheme="minorEastAsia" w:cstheme="minorEastAsia" w:hint="eastAsia"/>
                <w:color w:val="000000"/>
                <w:kern w:val="0"/>
                <w:sz w:val="24"/>
                <w:szCs w:val="24"/>
              </w:rPr>
              <w:t>公司</w:t>
            </w:r>
            <w:r>
              <w:rPr>
                <w:rFonts w:asciiTheme="minorEastAsia" w:hAnsiTheme="minorEastAsia" w:cstheme="minorEastAsia" w:hint="eastAsia"/>
                <w:color w:val="000000"/>
                <w:kern w:val="0"/>
                <w:sz w:val="24"/>
                <w:szCs w:val="24"/>
              </w:rPr>
              <w:t>间接持有</w:t>
            </w:r>
            <w:r w:rsidRPr="00DF6012">
              <w:rPr>
                <w:rFonts w:asciiTheme="minorEastAsia" w:hAnsiTheme="minorEastAsia" w:cstheme="minorEastAsia" w:hint="eastAsia"/>
                <w:color w:val="000000"/>
                <w:kern w:val="0"/>
                <w:sz w:val="24"/>
                <w:szCs w:val="24"/>
              </w:rPr>
              <w:t>安徽道</w:t>
            </w:r>
            <w:proofErr w:type="gramStart"/>
            <w:r w:rsidRPr="00DF6012">
              <w:rPr>
                <w:rFonts w:asciiTheme="minorEastAsia" w:hAnsiTheme="minorEastAsia" w:cstheme="minorEastAsia" w:hint="eastAsia"/>
                <w:color w:val="000000"/>
                <w:kern w:val="0"/>
                <w:sz w:val="24"/>
                <w:szCs w:val="24"/>
              </w:rPr>
              <w:t>霖</w:t>
            </w:r>
            <w:proofErr w:type="gramEnd"/>
            <w:r w:rsidR="00D93813" w:rsidRPr="00D93813">
              <w:rPr>
                <w:rFonts w:asciiTheme="minorEastAsia" w:hAnsiTheme="minorEastAsia" w:cstheme="minorEastAsia"/>
                <w:color w:val="000000"/>
                <w:kern w:val="0"/>
                <w:sz w:val="24"/>
                <w:szCs w:val="24"/>
              </w:rPr>
              <w:t>100%</w:t>
            </w:r>
            <w:r w:rsidRPr="009B6E76">
              <w:rPr>
                <w:rFonts w:asciiTheme="minorEastAsia" w:hAnsiTheme="minorEastAsia" w:cstheme="minorEastAsia" w:hint="eastAsia"/>
                <w:color w:val="000000"/>
                <w:kern w:val="0"/>
                <w:sz w:val="24"/>
                <w:szCs w:val="24"/>
              </w:rPr>
              <w:t>股权</w:t>
            </w:r>
          </w:p>
        </w:tc>
      </w:tr>
      <w:tr w:rsidR="00EB0673" w14:paraId="5C43A314"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BEB2772"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lastRenderedPageBreak/>
              <w:t>法定代表人</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7553E4B"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proofErr w:type="gramStart"/>
            <w:r w:rsidRPr="00CD2A06">
              <w:rPr>
                <w:rFonts w:asciiTheme="minorEastAsia" w:hAnsiTheme="minorEastAsia" w:cstheme="minorEastAsia" w:hint="eastAsia"/>
                <w:color w:val="000000"/>
                <w:kern w:val="0"/>
                <w:sz w:val="24"/>
                <w:szCs w:val="24"/>
              </w:rPr>
              <w:t>王洁</w:t>
            </w:r>
            <w:bookmarkStart w:id="1" w:name="_GoBack"/>
            <w:bookmarkEnd w:id="1"/>
            <w:proofErr w:type="gramEnd"/>
          </w:p>
        </w:tc>
      </w:tr>
      <w:tr w:rsidR="00EB0673" w14:paraId="7F338D3F"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9D41C52"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统一社会信用代码</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494F3866"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sidRPr="00CD2A06">
              <w:rPr>
                <w:rFonts w:asciiTheme="minorEastAsia" w:hAnsiTheme="minorEastAsia" w:cstheme="minorEastAsia"/>
                <w:color w:val="000000"/>
                <w:kern w:val="0"/>
                <w:sz w:val="24"/>
                <w:szCs w:val="24"/>
              </w:rPr>
              <w:t>91340104MA2W1DGH14</w:t>
            </w:r>
          </w:p>
        </w:tc>
      </w:tr>
      <w:tr w:rsidR="00EB0673" w14:paraId="38FC2BB2"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7BEB52D"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成立时间</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A3972F6"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sidRPr="00CD2A06">
              <w:rPr>
                <w:rFonts w:asciiTheme="minorEastAsia" w:hAnsiTheme="minorEastAsia" w:cstheme="minorEastAsia"/>
                <w:color w:val="000000"/>
                <w:kern w:val="0"/>
                <w:sz w:val="24"/>
                <w:szCs w:val="24"/>
              </w:rPr>
              <w:t>2020-07-21</w:t>
            </w:r>
          </w:p>
        </w:tc>
      </w:tr>
      <w:tr w:rsidR="00EB0673" w14:paraId="15762607"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D252DD2"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注册地</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65BA92E" w14:textId="77777777" w:rsidR="00EB0673" w:rsidRPr="009B6E76" w:rsidRDefault="00EB0673" w:rsidP="009C7C6D">
            <w:pPr>
              <w:widowControl/>
              <w:adjustRightInd w:val="0"/>
              <w:snapToGrid w:val="0"/>
              <w:rPr>
                <w:rFonts w:asciiTheme="minorEastAsia" w:hAnsiTheme="minorEastAsia" w:cstheme="minorEastAsia"/>
                <w:color w:val="000000"/>
                <w:kern w:val="0"/>
                <w:sz w:val="24"/>
                <w:szCs w:val="24"/>
              </w:rPr>
            </w:pPr>
            <w:r w:rsidRPr="00CD2A06">
              <w:rPr>
                <w:rFonts w:asciiTheme="minorEastAsia" w:hAnsiTheme="minorEastAsia" w:cstheme="minorEastAsia" w:hint="eastAsia"/>
                <w:color w:val="000000"/>
                <w:kern w:val="0"/>
                <w:sz w:val="24"/>
                <w:szCs w:val="24"/>
              </w:rPr>
              <w:t>安徽省合肥市高新区望江西路888号</w:t>
            </w:r>
            <w:proofErr w:type="gramStart"/>
            <w:r w:rsidRPr="00CD2A06">
              <w:rPr>
                <w:rFonts w:asciiTheme="minorEastAsia" w:hAnsiTheme="minorEastAsia" w:cstheme="minorEastAsia" w:hint="eastAsia"/>
                <w:color w:val="000000"/>
                <w:kern w:val="0"/>
                <w:sz w:val="24"/>
                <w:szCs w:val="24"/>
              </w:rPr>
              <w:t>祥</w:t>
            </w:r>
            <w:proofErr w:type="gramEnd"/>
            <w:r w:rsidRPr="00CD2A06">
              <w:rPr>
                <w:rFonts w:asciiTheme="minorEastAsia" w:hAnsiTheme="minorEastAsia" w:cstheme="minorEastAsia" w:hint="eastAsia"/>
                <w:color w:val="000000"/>
                <w:kern w:val="0"/>
                <w:sz w:val="24"/>
                <w:szCs w:val="24"/>
              </w:rPr>
              <w:t>源城一期S-13幢商业101/101中/101上</w:t>
            </w:r>
          </w:p>
        </w:tc>
      </w:tr>
      <w:tr w:rsidR="00EB0673" w14:paraId="634F6C0B"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09D85A0"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注册资本</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61C35F9"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sidRPr="00CD2A06">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w:t>
            </w:r>
            <w:r w:rsidRPr="00CD2A06">
              <w:rPr>
                <w:rFonts w:asciiTheme="minorEastAsia" w:hAnsiTheme="minorEastAsia" w:cstheme="minorEastAsia" w:hint="eastAsia"/>
                <w:color w:val="000000"/>
                <w:kern w:val="0"/>
                <w:sz w:val="24"/>
                <w:szCs w:val="24"/>
              </w:rPr>
              <w:t>000万元</w:t>
            </w:r>
          </w:p>
        </w:tc>
      </w:tr>
      <w:tr w:rsidR="00EB0673" w14:paraId="732CD62F"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8F0D2FC"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公司类型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49DB0A74" w14:textId="591C6975" w:rsidR="00EB0673" w:rsidRDefault="00EB0673" w:rsidP="009C7C6D">
            <w:pPr>
              <w:widowControl/>
              <w:adjustRightInd w:val="0"/>
              <w:snapToGrid w:val="0"/>
              <w:rPr>
                <w:rFonts w:asciiTheme="minorEastAsia" w:hAnsiTheme="minorEastAsia" w:cstheme="minorEastAsia"/>
                <w:color w:val="000000"/>
                <w:kern w:val="0"/>
                <w:sz w:val="24"/>
                <w:szCs w:val="24"/>
              </w:rPr>
            </w:pPr>
            <w:r w:rsidRPr="009B6E76">
              <w:rPr>
                <w:rFonts w:asciiTheme="minorEastAsia" w:hAnsiTheme="minorEastAsia" w:cstheme="minorEastAsia" w:hint="eastAsia"/>
                <w:color w:val="000000"/>
                <w:kern w:val="0"/>
                <w:sz w:val="24"/>
                <w:szCs w:val="24"/>
              </w:rPr>
              <w:t>有限责任公司</w:t>
            </w:r>
          </w:p>
        </w:tc>
      </w:tr>
      <w:tr w:rsidR="00EB0673" w14:paraId="065A146B" w14:textId="77777777" w:rsidTr="009C7C6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A21C54F"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经营范围</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C9B2152"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sidRPr="00CD2A06">
              <w:rPr>
                <w:rFonts w:asciiTheme="minorEastAsia" w:hAnsiTheme="minorEastAsia" w:cstheme="minorEastAsia" w:hint="eastAsia"/>
                <w:color w:val="000000"/>
                <w:kern w:val="0"/>
                <w:sz w:val="24"/>
                <w:szCs w:val="24"/>
              </w:rPr>
              <w:t>建筑工程；市政道路公用工程；消防工程；钢结构工程；防水防腐保温工程；路牌、路标、广告牌安装施工；电安装工程设计、施工及安装；水电安装工程；电气安装；管道和设备安装；建筑物拆除活动；水源及供水设施工程建筑；公路工程；铁路工程建筑；其他道路、隧道和桥梁工程建筑；园林绿化工程施工；弱电工程；土石方工程（依法须经批准的项目，经相关部门批准后方可开展经营活动）</w:t>
            </w:r>
          </w:p>
        </w:tc>
      </w:tr>
      <w:tr w:rsidR="00EB0673" w14:paraId="6413CC4E" w14:textId="77777777" w:rsidTr="009C7C6D">
        <w:tc>
          <w:tcPr>
            <w:tcW w:w="2324" w:type="dxa"/>
            <w:vMerge w:val="restart"/>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48CE073D"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主要财务指标（万元）</w:t>
            </w: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2F89C1C"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项目</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68995B2" w14:textId="77777777" w:rsidR="00EB0673" w:rsidRPr="009B6E76" w:rsidRDefault="00EB0673" w:rsidP="009C7C6D">
            <w:pPr>
              <w:widowControl/>
              <w:adjustRightInd w:val="0"/>
              <w:snapToGrid w:val="0"/>
              <w:rPr>
                <w:rFonts w:asciiTheme="minorEastAsia" w:hAnsiTheme="minorEastAsia" w:cstheme="minorEastAsia"/>
                <w:color w:val="000000" w:themeColor="text1"/>
                <w:kern w:val="0"/>
                <w:sz w:val="24"/>
                <w:szCs w:val="24"/>
              </w:rPr>
            </w:pPr>
            <w:r w:rsidRPr="009B6E76">
              <w:rPr>
                <w:rFonts w:asciiTheme="minorEastAsia" w:hAnsiTheme="minorEastAsia" w:cstheme="minorEastAsia" w:hint="eastAsia"/>
                <w:color w:val="000000" w:themeColor="text1"/>
                <w:kern w:val="0"/>
                <w:sz w:val="24"/>
                <w:szCs w:val="24"/>
              </w:rPr>
              <w:t>2025年</w:t>
            </w:r>
            <w:r>
              <w:rPr>
                <w:rFonts w:asciiTheme="minorEastAsia" w:hAnsiTheme="minorEastAsia" w:cstheme="minorEastAsia" w:hint="eastAsia"/>
                <w:color w:val="000000" w:themeColor="text1"/>
                <w:kern w:val="0"/>
                <w:sz w:val="24"/>
                <w:szCs w:val="24"/>
              </w:rPr>
              <w:t>9</w:t>
            </w:r>
            <w:r w:rsidRPr="009B6E76">
              <w:rPr>
                <w:rFonts w:asciiTheme="minorEastAsia" w:hAnsiTheme="minorEastAsia" w:cstheme="minorEastAsia" w:hint="eastAsia"/>
                <w:color w:val="000000" w:themeColor="text1"/>
                <w:kern w:val="0"/>
                <w:sz w:val="24"/>
                <w:szCs w:val="24"/>
              </w:rPr>
              <w:t>月30日/2025年1-</w:t>
            </w:r>
            <w:r>
              <w:rPr>
                <w:rFonts w:asciiTheme="minorEastAsia" w:hAnsiTheme="minorEastAsia" w:cstheme="minorEastAsia" w:hint="eastAsia"/>
                <w:color w:val="000000" w:themeColor="text1"/>
                <w:kern w:val="0"/>
                <w:sz w:val="24"/>
                <w:szCs w:val="24"/>
              </w:rPr>
              <w:t>9</w:t>
            </w:r>
            <w:r w:rsidRPr="009B6E76">
              <w:rPr>
                <w:rFonts w:asciiTheme="minorEastAsia" w:hAnsiTheme="minorEastAsia" w:cstheme="minorEastAsia" w:hint="eastAsia"/>
                <w:color w:val="000000" w:themeColor="text1"/>
                <w:kern w:val="0"/>
                <w:sz w:val="24"/>
                <w:szCs w:val="24"/>
              </w:rPr>
              <w:t>月（未经审计）</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74097FE" w14:textId="77777777" w:rsidR="00EB0673" w:rsidRPr="009B6E76" w:rsidRDefault="00EB0673" w:rsidP="009C7C6D">
            <w:pPr>
              <w:widowControl/>
              <w:adjustRightInd w:val="0"/>
              <w:snapToGrid w:val="0"/>
              <w:rPr>
                <w:rFonts w:asciiTheme="minorEastAsia" w:hAnsiTheme="minorEastAsia" w:cstheme="minorEastAsia"/>
                <w:color w:val="000000" w:themeColor="text1"/>
                <w:kern w:val="0"/>
                <w:sz w:val="24"/>
                <w:szCs w:val="24"/>
              </w:rPr>
            </w:pPr>
            <w:r w:rsidRPr="009B6E76">
              <w:rPr>
                <w:rFonts w:asciiTheme="minorEastAsia" w:hAnsiTheme="minorEastAsia" w:cstheme="minorEastAsia" w:hint="eastAsia"/>
                <w:color w:val="000000" w:themeColor="text1"/>
                <w:kern w:val="0"/>
                <w:sz w:val="24"/>
                <w:szCs w:val="24"/>
              </w:rPr>
              <w:t>2024年12月31日/2024年度（经审计）</w:t>
            </w:r>
          </w:p>
        </w:tc>
      </w:tr>
      <w:tr w:rsidR="00EB0673" w14:paraId="0579D3E0" w14:textId="77777777" w:rsidTr="009C7C6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691AECA"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DEB6F25"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资产总额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4C13D0A2"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2,817.91</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F37A9CC"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2,896.55</w:t>
            </w:r>
          </w:p>
        </w:tc>
      </w:tr>
      <w:tr w:rsidR="00EB0673" w14:paraId="24532253" w14:textId="77777777" w:rsidTr="009C7C6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DC1E6E8"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2C42468"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负债总额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9B56041"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2,349.72</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E3A7979"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2,372.15</w:t>
            </w:r>
          </w:p>
        </w:tc>
      </w:tr>
      <w:tr w:rsidR="00EB0673" w14:paraId="4DB052E4" w14:textId="77777777" w:rsidTr="009C7C6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4589E4D"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6BDA2C5"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资产净额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41A659C"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468.19</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3B91039"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524.40</w:t>
            </w:r>
          </w:p>
        </w:tc>
      </w:tr>
      <w:tr w:rsidR="00EB0673" w14:paraId="7F2B2AE3" w14:textId="77777777" w:rsidTr="009C7C6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068DC29"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1D2B083"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营业收入</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ACA8475"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0.40</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6484FD2"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537.13</w:t>
            </w:r>
          </w:p>
        </w:tc>
      </w:tr>
      <w:tr w:rsidR="00EB0673" w14:paraId="16B5A968" w14:textId="77777777" w:rsidTr="009C7C6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619537B"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4A469AF" w14:textId="77777777" w:rsidR="00EB0673" w:rsidRDefault="00EB0673" w:rsidP="009C7C6D">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净利润</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2770371"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-56.21</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ACBC79E" w14:textId="77777777" w:rsidR="00EB0673" w:rsidRPr="00EB0673" w:rsidRDefault="00EB0673" w:rsidP="009C7C6D">
            <w:pPr>
              <w:widowControl/>
              <w:adjustRightInd w:val="0"/>
              <w:snapToGrid w:val="0"/>
              <w:jc w:val="right"/>
              <w:rPr>
                <w:rFonts w:ascii="宋体" w:eastAsia="宋体" w:hAnsi="宋体" w:cstheme="minorEastAsia"/>
                <w:kern w:val="0"/>
                <w:sz w:val="24"/>
                <w:szCs w:val="24"/>
              </w:rPr>
            </w:pPr>
            <w:r w:rsidRPr="00EB0673">
              <w:rPr>
                <w:rFonts w:ascii="宋体" w:eastAsia="宋体" w:hAnsi="宋体"/>
                <w:sz w:val="24"/>
                <w:szCs w:val="24"/>
              </w:rPr>
              <w:t>-80.21</w:t>
            </w:r>
          </w:p>
        </w:tc>
      </w:tr>
    </w:tbl>
    <w:p w14:paraId="5230A650" w14:textId="77777777" w:rsidR="00EB0673" w:rsidRDefault="00EB0673" w:rsidP="00B03452">
      <w:pPr>
        <w:spacing w:line="360" w:lineRule="auto"/>
      </w:pPr>
    </w:p>
    <w:p w14:paraId="0F6CC4A0" w14:textId="5D7E7A91" w:rsidR="0060092A" w:rsidRDefault="00E1666C" w:rsidP="00B03452">
      <w:pPr>
        <w:widowControl/>
        <w:adjustRightInd w:val="0"/>
        <w:snapToGrid w:val="0"/>
        <w:spacing w:line="360" w:lineRule="auto"/>
        <w:ind w:firstLineChars="200" w:firstLine="480"/>
        <w:rPr>
          <w:rFonts w:asciiTheme="minorEastAsia" w:hAnsiTheme="minorEastAsia"/>
          <w:color w:val="000000"/>
          <w:kern w:val="0"/>
          <w:sz w:val="24"/>
          <w:szCs w:val="24"/>
        </w:rPr>
      </w:pPr>
      <w:r>
        <w:rPr>
          <w:rFonts w:asciiTheme="minorEastAsia" w:hAnsiTheme="minorEastAsia"/>
          <w:color w:val="000000"/>
          <w:kern w:val="0"/>
          <w:sz w:val="24"/>
          <w:szCs w:val="24"/>
        </w:rPr>
        <w:t>（二）</w:t>
      </w:r>
      <w:r w:rsidRPr="005E0F38">
        <w:rPr>
          <w:rFonts w:ascii="宋体" w:hAnsi="宋体" w:hint="eastAsia"/>
          <w:sz w:val="24"/>
        </w:rPr>
        <w:t>安徽通达</w:t>
      </w:r>
      <w:proofErr w:type="gramStart"/>
      <w:r w:rsidRPr="005E0F38">
        <w:rPr>
          <w:rFonts w:ascii="宋体" w:hAnsi="宋体" w:hint="eastAsia"/>
          <w:sz w:val="24"/>
        </w:rPr>
        <w:t>盛</w:t>
      </w:r>
      <w:r>
        <w:rPr>
          <w:rFonts w:ascii="宋体" w:hAnsi="宋体" w:hint="eastAsia"/>
          <w:sz w:val="24"/>
        </w:rPr>
        <w:t>基本</w:t>
      </w:r>
      <w:proofErr w:type="gramEnd"/>
      <w:r>
        <w:rPr>
          <w:rFonts w:ascii="宋体" w:hAnsi="宋体" w:hint="eastAsia"/>
          <w:sz w:val="24"/>
        </w:rPr>
        <w:t>情况</w:t>
      </w:r>
    </w:p>
    <w:tbl>
      <w:tblPr>
        <w:tblW w:w="5000" w:type="pct"/>
        <w:tblCellMar>
          <w:left w:w="0" w:type="dxa"/>
          <w:right w:w="0" w:type="dxa"/>
        </w:tblCellMar>
        <w:tblLook w:val="04A0" w:firstRow="1" w:lastRow="0" w:firstColumn="1" w:lastColumn="0" w:noHBand="0" w:noVBand="1"/>
      </w:tblPr>
      <w:tblGrid>
        <w:gridCol w:w="2324"/>
        <w:gridCol w:w="1276"/>
        <w:gridCol w:w="2552"/>
        <w:gridCol w:w="2266"/>
      </w:tblGrid>
      <w:tr w:rsidR="002060FB" w14:paraId="40BC30D7"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A8F990C"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被担保人类型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1EF3475" w14:textId="77777777" w:rsidR="002060FB" w:rsidRPr="000C4454" w:rsidRDefault="002060FB" w:rsidP="007A4CA0">
            <w:pPr>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sym w:font="Wingdings 2" w:char="F052"/>
            </w:r>
            <w:r>
              <w:rPr>
                <w:rFonts w:asciiTheme="minorEastAsia" w:hAnsiTheme="minorEastAsia" w:cstheme="minorEastAsia" w:hint="eastAsia"/>
                <w:color w:val="000000"/>
                <w:sz w:val="24"/>
                <w:szCs w:val="24"/>
              </w:rPr>
              <w:t>法人</w:t>
            </w:r>
          </w:p>
        </w:tc>
      </w:tr>
      <w:tr w:rsidR="002060FB" w14:paraId="18C97121"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EAA74C3"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被担保人名称</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C4E0959" w14:textId="77777777" w:rsidR="002060FB" w:rsidRPr="00E1666C" w:rsidRDefault="002060FB" w:rsidP="007A4CA0">
            <w:pPr>
              <w:widowControl/>
              <w:adjustRightInd w:val="0"/>
              <w:snapToGrid w:val="0"/>
              <w:rPr>
                <w:rFonts w:asciiTheme="minorEastAsia" w:hAnsiTheme="minorEastAsia" w:cstheme="minorEastAsia"/>
                <w:color w:val="000000"/>
                <w:kern w:val="0"/>
                <w:sz w:val="24"/>
                <w:szCs w:val="24"/>
              </w:rPr>
            </w:pPr>
            <w:r w:rsidRPr="00E1666C">
              <w:rPr>
                <w:rFonts w:asciiTheme="minorEastAsia" w:hAnsiTheme="minorEastAsia" w:cstheme="minorEastAsia" w:hint="eastAsia"/>
                <w:color w:val="000000"/>
                <w:kern w:val="0"/>
                <w:sz w:val="24"/>
                <w:szCs w:val="24"/>
              </w:rPr>
              <w:t>安徽通达盛材料科技有限公司</w:t>
            </w:r>
          </w:p>
        </w:tc>
      </w:tr>
      <w:tr w:rsidR="002060FB" w14:paraId="70D73C6B"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305B1A5" w14:textId="77777777" w:rsidR="002060FB" w:rsidRDefault="002060FB" w:rsidP="007A4CA0">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被担保人类型及上市公司持股情况</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C7CB254" w14:textId="5024300A" w:rsidR="002060FB" w:rsidRDefault="00B45251" w:rsidP="007A4CA0">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sym w:font="Wingdings 2" w:char="F052"/>
            </w:r>
            <w:r w:rsidR="002060FB">
              <w:rPr>
                <w:rFonts w:asciiTheme="minorEastAsia" w:hAnsiTheme="minorEastAsia" w:cstheme="minorEastAsia" w:hint="eastAsia"/>
                <w:color w:val="000000"/>
                <w:sz w:val="24"/>
                <w:szCs w:val="24"/>
              </w:rPr>
              <w:t xml:space="preserve">全资子公司  </w:t>
            </w:r>
            <w:r w:rsidR="003470B3" w:rsidRPr="003470B3">
              <w:rPr>
                <w:rFonts w:asciiTheme="minorEastAsia" w:hAnsiTheme="minorEastAsia" w:cstheme="minorEastAsia"/>
                <w:color w:val="000000"/>
                <w:sz w:val="24"/>
                <w:szCs w:val="24"/>
              </w:rPr>
              <w:t></w:t>
            </w:r>
          </w:p>
          <w:p w14:paraId="26D1FA84" w14:textId="06872010" w:rsidR="002060FB" w:rsidRDefault="00B45251" w:rsidP="007A4CA0">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w:t>
            </w:r>
            <w:r w:rsidR="002060FB">
              <w:rPr>
                <w:rFonts w:asciiTheme="minorEastAsia" w:hAnsiTheme="minorEastAsia" w:cstheme="minorEastAsia" w:hint="eastAsia"/>
                <w:color w:val="000000"/>
                <w:sz w:val="24"/>
                <w:szCs w:val="24"/>
              </w:rPr>
              <w:t>控股子公司</w:t>
            </w:r>
          </w:p>
          <w:p w14:paraId="608454B0" w14:textId="77777777" w:rsidR="002060FB" w:rsidRDefault="002060FB" w:rsidP="007A4CA0">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□参股公司</w:t>
            </w:r>
          </w:p>
          <w:p w14:paraId="4FB1BE1D" w14:textId="77777777" w:rsidR="002060FB" w:rsidRDefault="002060FB" w:rsidP="007A4CA0">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□其他</w:t>
            </w:r>
            <w:r>
              <w:rPr>
                <w:rFonts w:asciiTheme="minorEastAsia" w:hAnsiTheme="minorEastAsia" w:cstheme="minorEastAsia" w:hint="eastAsia"/>
                <w:sz w:val="24"/>
                <w:szCs w:val="24"/>
              </w:rPr>
              <w:t>_______</w:t>
            </w:r>
            <w:r>
              <w:rPr>
                <w:rFonts w:asciiTheme="minorEastAsia" w:hAnsiTheme="minorEastAsia" w:cstheme="minorEastAsia"/>
                <w:sz w:val="24"/>
                <w:szCs w:val="24"/>
              </w:rPr>
              <w:t>_</w:t>
            </w:r>
            <w:r>
              <w:rPr>
                <w:rFonts w:asciiTheme="minorEastAsia" w:hAnsiTheme="minorEastAsia" w:cstheme="minorEastAsia" w:hint="eastAsia"/>
                <w:sz w:val="24"/>
                <w:szCs w:val="24"/>
              </w:rPr>
              <w:t>______</w:t>
            </w:r>
            <w:r>
              <w:rPr>
                <w:rFonts w:asciiTheme="minorEastAsia" w:hAnsiTheme="minorEastAsia" w:cstheme="minorEastAsia" w:hint="eastAsia"/>
                <w:color w:val="000000"/>
                <w:sz w:val="24"/>
                <w:szCs w:val="24"/>
              </w:rPr>
              <w:t>（请注明）</w:t>
            </w:r>
          </w:p>
        </w:tc>
      </w:tr>
      <w:tr w:rsidR="002060FB" w14:paraId="57A5406C"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C35C591" w14:textId="77777777" w:rsidR="002060FB" w:rsidRDefault="002060FB" w:rsidP="007A4CA0">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主要股东及持股比例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5E90659" w14:textId="4DC36E72" w:rsidR="002060FB" w:rsidRDefault="00D877B0"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公司间接持有</w:t>
            </w:r>
            <w:r w:rsidR="002060FB" w:rsidRPr="00873946">
              <w:rPr>
                <w:rFonts w:asciiTheme="minorEastAsia" w:hAnsiTheme="minorEastAsia" w:cstheme="minorEastAsia" w:hint="eastAsia"/>
                <w:color w:val="000000"/>
                <w:kern w:val="0"/>
                <w:sz w:val="24"/>
                <w:szCs w:val="24"/>
              </w:rPr>
              <w:t>安徽通达盛100%股权</w:t>
            </w:r>
          </w:p>
        </w:tc>
      </w:tr>
      <w:tr w:rsidR="002060FB" w14:paraId="4EE611F6"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9A562FF"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法定代表人</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8D3C2D4"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李明</w:t>
            </w:r>
          </w:p>
        </w:tc>
      </w:tr>
      <w:tr w:rsidR="002060FB" w14:paraId="352AFD4D"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B4BE720"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统一社会信用代码</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9EEB1E1"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sidRPr="00873946">
              <w:rPr>
                <w:rFonts w:asciiTheme="minorEastAsia" w:hAnsiTheme="minorEastAsia" w:cstheme="minorEastAsia"/>
                <w:color w:val="000000"/>
                <w:kern w:val="0"/>
                <w:sz w:val="24"/>
                <w:szCs w:val="24"/>
              </w:rPr>
              <w:t>91340121MACYCTAB8B</w:t>
            </w:r>
          </w:p>
        </w:tc>
      </w:tr>
      <w:tr w:rsidR="002060FB" w14:paraId="0A1BA7A1"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4D44306A"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成立时间</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4C022A40"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sidRPr="002066CF">
              <w:rPr>
                <w:rFonts w:asciiTheme="minorEastAsia" w:hAnsiTheme="minorEastAsia" w:cstheme="minorEastAsia"/>
                <w:color w:val="000000"/>
                <w:kern w:val="0"/>
                <w:sz w:val="24"/>
                <w:szCs w:val="24"/>
              </w:rPr>
              <w:t>2023-9-27</w:t>
            </w:r>
          </w:p>
        </w:tc>
      </w:tr>
      <w:tr w:rsidR="002060FB" w14:paraId="63FAC406"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1FA7ED0"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注册地</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1DFDBA9" w14:textId="77777777" w:rsidR="002060FB" w:rsidRDefault="002060FB" w:rsidP="007A4CA0">
            <w:pPr>
              <w:widowControl/>
              <w:adjustRightInd w:val="0"/>
              <w:snapToGrid w:val="0"/>
              <w:rPr>
                <w:rFonts w:asciiTheme="minorEastAsia" w:hAnsiTheme="minorEastAsia" w:cstheme="minorEastAsia"/>
                <w:kern w:val="0"/>
                <w:sz w:val="24"/>
                <w:szCs w:val="24"/>
              </w:rPr>
            </w:pPr>
            <w:r w:rsidRPr="00EC1429">
              <w:rPr>
                <w:rFonts w:asciiTheme="minorEastAsia" w:hAnsiTheme="minorEastAsia" w:cstheme="minorEastAsia" w:hint="eastAsia"/>
                <w:kern w:val="0"/>
                <w:sz w:val="24"/>
                <w:szCs w:val="24"/>
              </w:rPr>
              <w:t>安徽省合肥市庐阳区亳州路街道濉溪路310号</w:t>
            </w:r>
            <w:proofErr w:type="gramStart"/>
            <w:r w:rsidRPr="00EC1429">
              <w:rPr>
                <w:rFonts w:asciiTheme="minorEastAsia" w:hAnsiTheme="minorEastAsia" w:cstheme="minorEastAsia" w:hint="eastAsia"/>
                <w:kern w:val="0"/>
                <w:sz w:val="24"/>
                <w:szCs w:val="24"/>
              </w:rPr>
              <w:t>祥源广场</w:t>
            </w:r>
            <w:proofErr w:type="gramEnd"/>
            <w:r w:rsidRPr="00EC1429">
              <w:rPr>
                <w:rFonts w:asciiTheme="minorEastAsia" w:hAnsiTheme="minorEastAsia" w:cstheme="minorEastAsia" w:hint="eastAsia"/>
                <w:kern w:val="0"/>
                <w:sz w:val="24"/>
                <w:szCs w:val="24"/>
              </w:rPr>
              <w:t>A</w:t>
            </w:r>
            <w:r w:rsidRPr="00EC1429">
              <w:rPr>
                <w:rFonts w:asciiTheme="minorEastAsia" w:hAnsiTheme="minorEastAsia" w:cstheme="minorEastAsia" w:hint="eastAsia"/>
                <w:kern w:val="0"/>
                <w:sz w:val="24"/>
                <w:szCs w:val="24"/>
              </w:rPr>
              <w:lastRenderedPageBreak/>
              <w:t>座17楼</w:t>
            </w:r>
          </w:p>
        </w:tc>
      </w:tr>
      <w:tr w:rsidR="002060FB" w14:paraId="79965DDB"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63F0E05"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注册资本</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C09A89C" w14:textId="77777777" w:rsidR="002060FB" w:rsidRPr="00AD7958" w:rsidRDefault="002060FB" w:rsidP="007A4CA0">
            <w:pPr>
              <w:widowControl/>
              <w:adjustRightInd w:val="0"/>
              <w:snapToGrid w:val="0"/>
              <w:rPr>
                <w:rFonts w:asciiTheme="minorEastAsia" w:hAnsiTheme="minorEastAsia" w:cstheme="minorEastAsia"/>
                <w:kern w:val="0"/>
                <w:sz w:val="24"/>
                <w:szCs w:val="24"/>
              </w:rPr>
            </w:pPr>
            <w:r w:rsidRPr="00AD7958">
              <w:rPr>
                <w:rFonts w:asciiTheme="minorEastAsia" w:hAnsiTheme="minorEastAsia" w:hint="eastAsia"/>
                <w:sz w:val="24"/>
                <w:szCs w:val="24"/>
              </w:rPr>
              <w:t>3,000万元</w:t>
            </w:r>
          </w:p>
        </w:tc>
      </w:tr>
      <w:tr w:rsidR="002060FB" w14:paraId="43DD1A0A"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89B9E0F"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公司类型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50B76E6" w14:textId="77777777" w:rsidR="002060FB" w:rsidRPr="00BF7701" w:rsidRDefault="002060FB" w:rsidP="007A4CA0">
            <w:pPr>
              <w:widowControl/>
              <w:adjustRightInd w:val="0"/>
              <w:snapToGrid w:val="0"/>
              <w:rPr>
                <w:rFonts w:asciiTheme="minorEastAsia" w:hAnsiTheme="minorEastAsia" w:cstheme="minorEastAsia"/>
                <w:color w:val="000000"/>
                <w:kern w:val="0"/>
                <w:sz w:val="24"/>
                <w:szCs w:val="24"/>
              </w:rPr>
            </w:pPr>
            <w:r w:rsidRPr="001A000C">
              <w:rPr>
                <w:rFonts w:asciiTheme="minorEastAsia" w:hAnsiTheme="minorEastAsia" w:cstheme="minorEastAsia" w:hint="eastAsia"/>
                <w:color w:val="000000"/>
                <w:kern w:val="0"/>
                <w:sz w:val="24"/>
                <w:szCs w:val="24"/>
              </w:rPr>
              <w:t>其他有限责任公司</w:t>
            </w:r>
          </w:p>
        </w:tc>
      </w:tr>
      <w:tr w:rsidR="002060FB" w14:paraId="16CFC6CA" w14:textId="77777777" w:rsidTr="007A4CA0">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43CCC39"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经营范围</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B737155"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sidRPr="002066CF">
              <w:rPr>
                <w:rFonts w:asciiTheme="minorEastAsia" w:hAnsiTheme="minorEastAsia" w:cstheme="minorEastAsia" w:hint="eastAsia"/>
                <w:color w:val="000000"/>
                <w:kern w:val="0"/>
                <w:sz w:val="24"/>
                <w:szCs w:val="24"/>
              </w:rPr>
              <w:t>一般项目：新材料技术推广服务；金属材料销售；金属制品销售；金属链条及其他金属制品销售；非金属矿及制品销售；石油制品销售（不含危险化学品）；水泥制品销售；成品油批发（不含危险化学品）；保温材料销售；建筑材料销售；轻质建筑材料销售；建筑装饰材料销售；防腐材料销售；建筑防水卷材产品销售；涂料销售（不含危险化学品）；塑料制品销售；专用化学产品销售（不含危险化学品）；隔热和隔音材料销售；光</w:t>
            </w:r>
            <w:proofErr w:type="gramStart"/>
            <w:r w:rsidRPr="002066CF">
              <w:rPr>
                <w:rFonts w:asciiTheme="minorEastAsia" w:hAnsiTheme="minorEastAsia" w:cstheme="minorEastAsia" w:hint="eastAsia"/>
                <w:color w:val="000000"/>
                <w:kern w:val="0"/>
                <w:sz w:val="24"/>
                <w:szCs w:val="24"/>
              </w:rPr>
              <w:t>伏设备</w:t>
            </w:r>
            <w:proofErr w:type="gramEnd"/>
            <w:r w:rsidRPr="002066CF">
              <w:rPr>
                <w:rFonts w:asciiTheme="minorEastAsia" w:hAnsiTheme="minorEastAsia" w:cstheme="minorEastAsia" w:hint="eastAsia"/>
                <w:color w:val="000000"/>
                <w:kern w:val="0"/>
                <w:sz w:val="24"/>
                <w:szCs w:val="24"/>
              </w:rPr>
              <w:t>及元器件销售；光伏发电设备租赁；广告设计、代理；广告制作；电气设备销售；机械电气设备销售；电线、电缆经营；五金产品批发；五金产品零售；门窗销售；办公用品销售；金属工具销售；纸制品销售；办公设备耗材销售；机械设备租赁；机械设备销售；办公设备销售；仪器仪表销售；电子元器件批发；消防器材销售；日用百货销售；办公设备租赁服务；租赁服务（不含许可类租赁服务）（除许可业务外，可自主依法经营法律法规非禁止或限制的项目）</w:t>
            </w:r>
          </w:p>
        </w:tc>
      </w:tr>
      <w:tr w:rsidR="002060FB" w14:paraId="5874CDEE" w14:textId="77777777" w:rsidTr="007A4CA0">
        <w:tc>
          <w:tcPr>
            <w:tcW w:w="2324" w:type="dxa"/>
            <w:vMerge w:val="restart"/>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C09DF11"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主要财务指标（万元）</w:t>
            </w: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1BF650B"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项目</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69436FC" w14:textId="77777777" w:rsidR="002060FB" w:rsidRPr="009B6E76" w:rsidRDefault="002060FB" w:rsidP="007A4CA0">
            <w:pPr>
              <w:widowControl/>
              <w:adjustRightInd w:val="0"/>
              <w:snapToGrid w:val="0"/>
              <w:rPr>
                <w:rFonts w:ascii="宋体" w:eastAsia="宋体" w:hAnsi="宋体" w:cstheme="minorEastAsia"/>
                <w:color w:val="FF0000"/>
                <w:kern w:val="0"/>
                <w:sz w:val="24"/>
                <w:szCs w:val="24"/>
              </w:rPr>
            </w:pPr>
            <w:r w:rsidRPr="009B6E76">
              <w:rPr>
                <w:rFonts w:ascii="宋体" w:eastAsia="宋体" w:hAnsi="宋体"/>
                <w:sz w:val="24"/>
                <w:szCs w:val="24"/>
              </w:rPr>
              <w:t>2025年</w:t>
            </w:r>
            <w:r>
              <w:rPr>
                <w:rFonts w:ascii="宋体" w:eastAsia="宋体" w:hAnsi="宋体" w:hint="eastAsia"/>
                <w:sz w:val="24"/>
                <w:szCs w:val="24"/>
              </w:rPr>
              <w:t>9</w:t>
            </w:r>
            <w:r w:rsidRPr="009B6E76">
              <w:rPr>
                <w:rFonts w:ascii="宋体" w:eastAsia="宋体" w:hAnsi="宋体"/>
                <w:sz w:val="24"/>
                <w:szCs w:val="24"/>
              </w:rPr>
              <w:t>月30日/2025年1-</w:t>
            </w:r>
            <w:r>
              <w:rPr>
                <w:rFonts w:ascii="宋体" w:eastAsia="宋体" w:hAnsi="宋体" w:hint="eastAsia"/>
                <w:sz w:val="24"/>
                <w:szCs w:val="24"/>
              </w:rPr>
              <w:t>9</w:t>
            </w:r>
            <w:r w:rsidRPr="009B6E76">
              <w:rPr>
                <w:rFonts w:ascii="宋体" w:eastAsia="宋体" w:hAnsi="宋体"/>
                <w:sz w:val="24"/>
                <w:szCs w:val="24"/>
              </w:rPr>
              <w:t>月（未经审计）</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F0E08CE" w14:textId="77777777" w:rsidR="002060FB" w:rsidRPr="009B6E76" w:rsidRDefault="002060FB" w:rsidP="007A4CA0">
            <w:pPr>
              <w:widowControl/>
              <w:adjustRightInd w:val="0"/>
              <w:snapToGrid w:val="0"/>
              <w:rPr>
                <w:rFonts w:ascii="宋体" w:eastAsia="宋体" w:hAnsi="宋体" w:cstheme="minorEastAsia"/>
                <w:color w:val="FF0000"/>
                <w:kern w:val="0"/>
                <w:sz w:val="24"/>
                <w:szCs w:val="24"/>
              </w:rPr>
            </w:pPr>
            <w:r w:rsidRPr="009B6E76">
              <w:rPr>
                <w:rFonts w:ascii="宋体" w:eastAsia="宋体" w:hAnsi="宋体"/>
                <w:sz w:val="24"/>
                <w:szCs w:val="24"/>
              </w:rPr>
              <w:t>2024年12月31日/2024年度（经审计）</w:t>
            </w:r>
          </w:p>
        </w:tc>
      </w:tr>
      <w:tr w:rsidR="002060FB" w14:paraId="61D07406" w14:textId="77777777" w:rsidTr="007A4CA0">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40D107C"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43E2389"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资产总额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6EE62B57" w14:textId="77777777" w:rsidR="002060FB" w:rsidRPr="002060FB" w:rsidRDefault="002060FB" w:rsidP="007A4CA0">
            <w:pPr>
              <w:widowControl/>
              <w:adjustRightInd w:val="0"/>
              <w:snapToGrid w:val="0"/>
              <w:jc w:val="right"/>
              <w:rPr>
                <w:rFonts w:ascii="宋体" w:eastAsia="宋体" w:hAnsi="宋体" w:cstheme="minorEastAsia"/>
                <w:kern w:val="0"/>
                <w:sz w:val="24"/>
                <w:szCs w:val="24"/>
              </w:rPr>
            </w:pPr>
            <w:r w:rsidRPr="002060FB">
              <w:rPr>
                <w:rFonts w:ascii="宋体" w:eastAsia="宋体" w:hAnsi="宋体"/>
                <w:sz w:val="24"/>
                <w:szCs w:val="24"/>
              </w:rPr>
              <w:t>36,543.32</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F198A04" w14:textId="77777777" w:rsidR="002060FB" w:rsidRPr="00666323" w:rsidRDefault="002060FB" w:rsidP="007A4CA0">
            <w:pPr>
              <w:widowControl/>
              <w:adjustRightInd w:val="0"/>
              <w:snapToGrid w:val="0"/>
              <w:jc w:val="right"/>
              <w:rPr>
                <w:rFonts w:ascii="宋体" w:eastAsia="宋体" w:hAnsi="宋体" w:cstheme="minorEastAsia"/>
                <w:kern w:val="0"/>
                <w:sz w:val="24"/>
                <w:szCs w:val="24"/>
              </w:rPr>
            </w:pPr>
            <w:r w:rsidRPr="00666323">
              <w:rPr>
                <w:rFonts w:ascii="宋体" w:eastAsia="宋体" w:hAnsi="宋体"/>
                <w:sz w:val="24"/>
                <w:szCs w:val="24"/>
              </w:rPr>
              <w:t>48,637.82</w:t>
            </w:r>
          </w:p>
        </w:tc>
      </w:tr>
      <w:tr w:rsidR="002060FB" w14:paraId="0BB734FB" w14:textId="77777777" w:rsidTr="007A4CA0">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14FFE957"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8A77C4F"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负债总额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C58A40A" w14:textId="77777777" w:rsidR="002060FB" w:rsidRPr="002060FB" w:rsidRDefault="002060FB" w:rsidP="007A4CA0">
            <w:pPr>
              <w:widowControl/>
              <w:adjustRightInd w:val="0"/>
              <w:snapToGrid w:val="0"/>
              <w:jc w:val="right"/>
              <w:rPr>
                <w:rFonts w:ascii="宋体" w:eastAsia="宋体" w:hAnsi="宋体" w:cstheme="minorEastAsia"/>
                <w:kern w:val="0"/>
                <w:sz w:val="24"/>
                <w:szCs w:val="24"/>
              </w:rPr>
            </w:pPr>
            <w:r w:rsidRPr="002060FB">
              <w:rPr>
                <w:rFonts w:ascii="宋体" w:eastAsia="宋体" w:hAnsi="宋体"/>
                <w:sz w:val="24"/>
                <w:szCs w:val="24"/>
              </w:rPr>
              <w:t>31,577.21</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F99D618" w14:textId="77777777" w:rsidR="002060FB" w:rsidRPr="00666323" w:rsidRDefault="002060FB" w:rsidP="007A4CA0">
            <w:pPr>
              <w:widowControl/>
              <w:adjustRightInd w:val="0"/>
              <w:snapToGrid w:val="0"/>
              <w:jc w:val="right"/>
              <w:rPr>
                <w:rFonts w:ascii="宋体" w:eastAsia="宋体" w:hAnsi="宋体" w:cstheme="minorEastAsia"/>
                <w:kern w:val="0"/>
                <w:sz w:val="24"/>
                <w:szCs w:val="24"/>
              </w:rPr>
            </w:pPr>
            <w:r w:rsidRPr="00666323">
              <w:rPr>
                <w:rFonts w:ascii="宋体" w:eastAsia="宋体" w:hAnsi="宋体"/>
                <w:sz w:val="24"/>
                <w:szCs w:val="24"/>
              </w:rPr>
              <w:t>44,572.85</w:t>
            </w:r>
          </w:p>
        </w:tc>
      </w:tr>
      <w:tr w:rsidR="002060FB" w14:paraId="3D6058DF" w14:textId="77777777" w:rsidTr="007A4CA0">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E7847FF"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76EA7B3"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资产净额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B24625C" w14:textId="77777777" w:rsidR="002060FB" w:rsidRPr="002060FB" w:rsidRDefault="002060FB" w:rsidP="007A4CA0">
            <w:pPr>
              <w:widowControl/>
              <w:adjustRightInd w:val="0"/>
              <w:snapToGrid w:val="0"/>
              <w:jc w:val="right"/>
              <w:rPr>
                <w:rFonts w:ascii="宋体" w:eastAsia="宋体" w:hAnsi="宋体" w:cstheme="minorEastAsia"/>
                <w:kern w:val="0"/>
                <w:sz w:val="24"/>
                <w:szCs w:val="24"/>
              </w:rPr>
            </w:pPr>
            <w:r w:rsidRPr="002060FB">
              <w:rPr>
                <w:rFonts w:ascii="宋体" w:eastAsia="宋体" w:hAnsi="宋体"/>
                <w:sz w:val="24"/>
                <w:szCs w:val="24"/>
              </w:rPr>
              <w:t>4,966.11</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DDE1F37" w14:textId="77777777" w:rsidR="002060FB" w:rsidRPr="00666323" w:rsidRDefault="002060FB" w:rsidP="007A4CA0">
            <w:pPr>
              <w:widowControl/>
              <w:adjustRightInd w:val="0"/>
              <w:snapToGrid w:val="0"/>
              <w:jc w:val="right"/>
              <w:rPr>
                <w:rFonts w:ascii="宋体" w:eastAsia="宋体" w:hAnsi="宋体" w:cstheme="minorEastAsia"/>
                <w:kern w:val="0"/>
                <w:sz w:val="24"/>
                <w:szCs w:val="24"/>
              </w:rPr>
            </w:pPr>
            <w:r w:rsidRPr="00666323">
              <w:rPr>
                <w:rFonts w:ascii="宋体" w:eastAsia="宋体" w:hAnsi="宋体"/>
                <w:sz w:val="24"/>
                <w:szCs w:val="24"/>
              </w:rPr>
              <w:t>4,064.97</w:t>
            </w:r>
          </w:p>
        </w:tc>
      </w:tr>
      <w:tr w:rsidR="002060FB" w14:paraId="249B75DA" w14:textId="77777777" w:rsidTr="007A4CA0">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343E3F53"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3102499"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营业收入</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2D58EC6E" w14:textId="77777777" w:rsidR="002060FB" w:rsidRPr="002060FB" w:rsidRDefault="002060FB" w:rsidP="007A4CA0">
            <w:pPr>
              <w:widowControl/>
              <w:adjustRightInd w:val="0"/>
              <w:snapToGrid w:val="0"/>
              <w:jc w:val="right"/>
              <w:rPr>
                <w:rFonts w:ascii="宋体" w:eastAsia="宋体" w:hAnsi="宋体" w:cstheme="minorEastAsia"/>
                <w:kern w:val="0"/>
                <w:sz w:val="24"/>
                <w:szCs w:val="24"/>
              </w:rPr>
            </w:pPr>
            <w:r w:rsidRPr="002060FB">
              <w:rPr>
                <w:rFonts w:ascii="宋体" w:eastAsia="宋体" w:hAnsi="宋体"/>
                <w:sz w:val="24"/>
                <w:szCs w:val="24"/>
              </w:rPr>
              <w:t>53,425.64</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4773128D" w14:textId="77777777" w:rsidR="002060FB" w:rsidRPr="00666323" w:rsidRDefault="002060FB" w:rsidP="007A4CA0">
            <w:pPr>
              <w:widowControl/>
              <w:adjustRightInd w:val="0"/>
              <w:snapToGrid w:val="0"/>
              <w:jc w:val="right"/>
              <w:rPr>
                <w:rFonts w:ascii="宋体" w:eastAsia="宋体" w:hAnsi="宋体" w:cstheme="minorEastAsia"/>
                <w:kern w:val="0"/>
                <w:sz w:val="24"/>
                <w:szCs w:val="24"/>
              </w:rPr>
            </w:pPr>
            <w:r w:rsidRPr="00666323">
              <w:rPr>
                <w:rFonts w:ascii="宋体" w:eastAsia="宋体" w:hAnsi="宋体"/>
                <w:sz w:val="24"/>
                <w:szCs w:val="24"/>
              </w:rPr>
              <w:t>71,415.07</w:t>
            </w:r>
          </w:p>
        </w:tc>
      </w:tr>
      <w:tr w:rsidR="002060FB" w14:paraId="0ED6D6D0" w14:textId="77777777" w:rsidTr="007A4CA0">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B0502BC"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0A46DEA3" w14:textId="77777777" w:rsidR="002060FB" w:rsidRDefault="002060FB" w:rsidP="007A4CA0">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净利润</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5BD7BBC0" w14:textId="77777777" w:rsidR="002060FB" w:rsidRPr="002060FB" w:rsidRDefault="002060FB" w:rsidP="007A4CA0">
            <w:pPr>
              <w:widowControl/>
              <w:adjustRightInd w:val="0"/>
              <w:snapToGrid w:val="0"/>
              <w:jc w:val="right"/>
              <w:rPr>
                <w:rFonts w:ascii="宋体" w:eastAsia="宋体" w:hAnsi="宋体" w:cstheme="minorEastAsia"/>
                <w:kern w:val="0"/>
                <w:sz w:val="24"/>
                <w:szCs w:val="24"/>
              </w:rPr>
            </w:pPr>
            <w:r w:rsidRPr="002060FB">
              <w:rPr>
                <w:rFonts w:ascii="宋体" w:eastAsia="宋体" w:hAnsi="宋体"/>
                <w:sz w:val="24"/>
                <w:szCs w:val="24"/>
              </w:rPr>
              <w:t>901.13</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14:paraId="7E4A98DA" w14:textId="77777777" w:rsidR="002060FB" w:rsidRPr="00666323" w:rsidRDefault="002060FB" w:rsidP="007A4CA0">
            <w:pPr>
              <w:widowControl/>
              <w:adjustRightInd w:val="0"/>
              <w:snapToGrid w:val="0"/>
              <w:jc w:val="right"/>
              <w:rPr>
                <w:rFonts w:ascii="宋体" w:eastAsia="宋体" w:hAnsi="宋体" w:cstheme="minorEastAsia"/>
                <w:kern w:val="0"/>
                <w:sz w:val="24"/>
                <w:szCs w:val="24"/>
              </w:rPr>
            </w:pPr>
            <w:r w:rsidRPr="00666323">
              <w:rPr>
                <w:rFonts w:ascii="宋体" w:eastAsia="宋体" w:hAnsi="宋体"/>
                <w:sz w:val="24"/>
                <w:szCs w:val="24"/>
              </w:rPr>
              <w:t>1,020.24</w:t>
            </w:r>
          </w:p>
        </w:tc>
      </w:tr>
    </w:tbl>
    <w:p w14:paraId="62FBA787" w14:textId="77777777" w:rsidR="002060FB" w:rsidRDefault="002060FB" w:rsidP="00B03452">
      <w:pPr>
        <w:spacing w:line="360" w:lineRule="auto"/>
      </w:pPr>
    </w:p>
    <w:p w14:paraId="11359B91" w14:textId="77777777" w:rsidR="0060092A" w:rsidRPr="00E1666C" w:rsidRDefault="00D76EF2" w:rsidP="00B03452">
      <w:pPr>
        <w:widowControl/>
        <w:numPr>
          <w:ilvl w:val="0"/>
          <w:numId w:val="7"/>
        </w:numPr>
        <w:adjustRightInd w:val="0"/>
        <w:snapToGrid w:val="0"/>
        <w:spacing w:line="360" w:lineRule="auto"/>
        <w:ind w:firstLineChars="200" w:firstLine="482"/>
        <w:outlineLvl w:val="0"/>
        <w:rPr>
          <w:rFonts w:asciiTheme="minorEastAsia" w:hAnsiTheme="minorEastAsia" w:cstheme="minorEastAsia"/>
          <w:b/>
          <w:bCs/>
          <w:sz w:val="24"/>
          <w:szCs w:val="24"/>
        </w:rPr>
      </w:pPr>
      <w:r w:rsidRPr="00E1666C">
        <w:rPr>
          <w:rFonts w:asciiTheme="minorEastAsia" w:hAnsiTheme="minorEastAsia" w:cstheme="minorEastAsia" w:hint="eastAsia"/>
          <w:b/>
          <w:bCs/>
          <w:sz w:val="24"/>
          <w:szCs w:val="24"/>
        </w:rPr>
        <w:t>担保协议的主要内容</w:t>
      </w:r>
    </w:p>
    <w:p w14:paraId="3B1BBF47" w14:textId="7BA729EC" w:rsidR="00E1666C" w:rsidRPr="008041D7" w:rsidRDefault="00E1666C" w:rsidP="00B03452">
      <w:pPr>
        <w:widowControl/>
        <w:adjustRightInd w:val="0"/>
        <w:snapToGrid w:val="0"/>
        <w:spacing w:line="360" w:lineRule="auto"/>
        <w:ind w:firstLine="601"/>
        <w:rPr>
          <w:rFonts w:ascii="宋体" w:hAnsi="宋体"/>
          <w:b/>
          <w:bCs/>
          <w:sz w:val="24"/>
        </w:rPr>
      </w:pPr>
      <w:r>
        <w:rPr>
          <w:rFonts w:ascii="宋体" w:hAnsi="宋体" w:hint="eastAsia"/>
          <w:b/>
          <w:bCs/>
          <w:sz w:val="24"/>
        </w:rPr>
        <w:t>（一）</w:t>
      </w:r>
      <w:r w:rsidR="00552CDC" w:rsidRPr="00552CDC">
        <w:rPr>
          <w:rFonts w:ascii="宋体" w:hAnsi="宋体" w:cs="宋体" w:hint="eastAsia"/>
          <w:b/>
          <w:bCs/>
          <w:sz w:val="24"/>
          <w:lang w:bidi="ar"/>
        </w:rPr>
        <w:t>安徽道霖建设工程有限公司</w:t>
      </w:r>
    </w:p>
    <w:p w14:paraId="3285E08F" w14:textId="676111C9" w:rsidR="00E1666C" w:rsidRPr="00010478" w:rsidRDefault="00E1666C" w:rsidP="00B03452">
      <w:pPr>
        <w:widowControl/>
        <w:adjustRightInd w:val="0"/>
        <w:snapToGrid w:val="0"/>
        <w:spacing w:line="360" w:lineRule="auto"/>
        <w:ind w:firstLineChars="200" w:firstLine="482"/>
        <w:jc w:val="left"/>
        <w:rPr>
          <w:rFonts w:ascii="宋体" w:hAnsi="宋体"/>
          <w:sz w:val="24"/>
        </w:rPr>
      </w:pPr>
      <w:r>
        <w:rPr>
          <w:rFonts w:ascii="宋体" w:hAnsi="宋体" w:hint="eastAsia"/>
          <w:b/>
          <w:bCs/>
          <w:sz w:val="24"/>
        </w:rPr>
        <w:t>协议主体：</w:t>
      </w:r>
      <w:r w:rsidRPr="00010478">
        <w:rPr>
          <w:rFonts w:ascii="宋体" w:hAnsi="宋体" w:hint="eastAsia"/>
          <w:sz w:val="24"/>
        </w:rPr>
        <w:t>保证人：安徽省交通建设股份有限公司</w:t>
      </w:r>
    </w:p>
    <w:p w14:paraId="4462EA75" w14:textId="11F441A9" w:rsidR="00C9049D" w:rsidRDefault="00E1666C" w:rsidP="00B03452">
      <w:pPr>
        <w:widowControl/>
        <w:adjustRightInd w:val="0"/>
        <w:snapToGrid w:val="0"/>
        <w:spacing w:line="360" w:lineRule="auto"/>
        <w:ind w:firstLine="600"/>
        <w:jc w:val="left"/>
        <w:rPr>
          <w:rFonts w:ascii="宋体" w:hAnsi="宋体"/>
          <w:sz w:val="24"/>
        </w:rPr>
      </w:pPr>
      <w:r w:rsidRPr="00010478">
        <w:rPr>
          <w:rFonts w:ascii="宋体" w:hAnsi="宋体" w:hint="eastAsia"/>
          <w:sz w:val="24"/>
        </w:rPr>
        <w:t xml:space="preserve"> </w:t>
      </w:r>
      <w:r w:rsidRPr="00010478">
        <w:rPr>
          <w:rFonts w:ascii="宋体" w:hAnsi="宋体"/>
          <w:sz w:val="24"/>
        </w:rPr>
        <w:t xml:space="preserve">        </w:t>
      </w:r>
      <w:r w:rsidRPr="00010478">
        <w:rPr>
          <w:rFonts w:ascii="宋体" w:hAnsi="宋体" w:hint="eastAsia"/>
          <w:sz w:val="24"/>
        </w:rPr>
        <w:t>债权人：</w:t>
      </w:r>
      <w:r w:rsidR="00C9049D" w:rsidRPr="00AB400A">
        <w:rPr>
          <w:rFonts w:ascii="宋体" w:hAnsi="宋体" w:hint="eastAsia"/>
          <w:sz w:val="24"/>
        </w:rPr>
        <w:t>中国银行股份有限公司合肥</w:t>
      </w:r>
      <w:r w:rsidR="00661214">
        <w:rPr>
          <w:rFonts w:ascii="宋体" w:hAnsi="宋体" w:hint="eastAsia"/>
          <w:sz w:val="24"/>
        </w:rPr>
        <w:t>蜀山</w:t>
      </w:r>
      <w:r w:rsidR="00C9049D" w:rsidRPr="00AB400A">
        <w:rPr>
          <w:rFonts w:ascii="宋体" w:hAnsi="宋体" w:hint="eastAsia"/>
          <w:sz w:val="24"/>
        </w:rPr>
        <w:t>支行</w:t>
      </w:r>
    </w:p>
    <w:p w14:paraId="2C611C2E" w14:textId="0E417BC0" w:rsidR="00E1666C" w:rsidRDefault="00D75EF0" w:rsidP="00B03452">
      <w:pPr>
        <w:widowControl/>
        <w:adjustRightInd w:val="0"/>
        <w:snapToGrid w:val="0"/>
        <w:spacing w:line="360" w:lineRule="auto"/>
        <w:ind w:firstLine="600"/>
        <w:jc w:val="left"/>
        <w:rPr>
          <w:rFonts w:ascii="宋体" w:hAnsi="宋体"/>
          <w:b/>
          <w:bCs/>
          <w:sz w:val="24"/>
        </w:rPr>
      </w:pPr>
      <w:r>
        <w:rPr>
          <w:rFonts w:ascii="宋体" w:hAnsi="宋体" w:hint="eastAsia"/>
          <w:b/>
          <w:bCs/>
          <w:sz w:val="24"/>
        </w:rPr>
        <w:t>被担保</w:t>
      </w:r>
      <w:r w:rsidR="00E1666C">
        <w:rPr>
          <w:rFonts w:ascii="宋体" w:hAnsi="宋体" w:hint="eastAsia"/>
          <w:b/>
          <w:bCs/>
          <w:sz w:val="24"/>
        </w:rPr>
        <w:t>债权额度</w:t>
      </w:r>
      <w:r w:rsidR="00E1666C" w:rsidRPr="004356E8">
        <w:rPr>
          <w:rFonts w:ascii="宋体" w:hAnsi="宋体" w:hint="eastAsia"/>
          <w:b/>
          <w:bCs/>
          <w:sz w:val="24"/>
        </w:rPr>
        <w:t>：</w:t>
      </w:r>
    </w:p>
    <w:p w14:paraId="2482DE90" w14:textId="06EF0936" w:rsidR="00E1666C" w:rsidRDefault="00E1666C" w:rsidP="00B03452">
      <w:pPr>
        <w:tabs>
          <w:tab w:val="left" w:pos="540"/>
        </w:tabs>
        <w:adjustRightInd w:val="0"/>
        <w:snapToGrid w:val="0"/>
        <w:spacing w:line="360" w:lineRule="auto"/>
        <w:ind w:firstLineChars="200" w:firstLine="480"/>
        <w:rPr>
          <w:rFonts w:ascii="宋体" w:hAnsi="宋体" w:cs="仿宋"/>
          <w:sz w:val="24"/>
        </w:rPr>
      </w:pPr>
      <w:r w:rsidRPr="00747CAF">
        <w:rPr>
          <w:rFonts w:ascii="宋体" w:hAnsi="宋体" w:cs="仿宋" w:hint="eastAsia"/>
          <w:sz w:val="24"/>
        </w:rPr>
        <w:t>1、本合同</w:t>
      </w:r>
      <w:r>
        <w:rPr>
          <w:rFonts w:ascii="宋体" w:hAnsi="宋体" w:cs="仿宋" w:hint="eastAsia"/>
          <w:sz w:val="24"/>
        </w:rPr>
        <w:t>所担保债权之最高本金余额为</w:t>
      </w:r>
      <w:r w:rsidR="00C9049D">
        <w:rPr>
          <w:rFonts w:ascii="宋体" w:hAnsi="宋体" w:cs="仿宋" w:hint="eastAsia"/>
          <w:sz w:val="24"/>
        </w:rPr>
        <w:t>949万</w:t>
      </w:r>
      <w:r>
        <w:rPr>
          <w:rFonts w:ascii="宋体" w:hAnsi="宋体" w:cs="仿宋" w:hint="eastAsia"/>
          <w:sz w:val="24"/>
        </w:rPr>
        <w:t>元。</w:t>
      </w:r>
    </w:p>
    <w:p w14:paraId="159D3019" w14:textId="77777777" w:rsidR="0034457C" w:rsidRPr="0034457C" w:rsidRDefault="00E1666C" w:rsidP="00B03452">
      <w:pPr>
        <w:tabs>
          <w:tab w:val="left" w:pos="540"/>
        </w:tabs>
        <w:adjustRightInd w:val="0"/>
        <w:snapToGrid w:val="0"/>
        <w:spacing w:line="360" w:lineRule="auto"/>
        <w:ind w:firstLineChars="200" w:firstLine="480"/>
        <w:rPr>
          <w:rFonts w:ascii="宋体" w:hAnsi="宋体" w:cs="仿宋"/>
          <w:sz w:val="24"/>
        </w:rPr>
      </w:pPr>
      <w:r>
        <w:rPr>
          <w:rFonts w:ascii="宋体" w:hAnsi="宋体" w:cs="仿宋" w:hint="eastAsia"/>
          <w:sz w:val="24"/>
        </w:rPr>
        <w:t>2、</w:t>
      </w:r>
      <w:r w:rsidR="0034457C" w:rsidRPr="0034457C">
        <w:rPr>
          <w:rFonts w:ascii="宋体" w:hAnsi="宋体" w:cs="仿宋" w:hint="eastAsia"/>
          <w:sz w:val="24"/>
        </w:rPr>
        <w:t>在本合同第二条所确定的主债权发生期间届满之日，被确定属于本合同之被担保主债权的，则基于该主债权之本金所发生的利息(包括利息、复利、罚息)、违约金、损害赔偿金、实现债权的费用(包括但不限于诉讼费用、律师费用、</w:t>
      </w:r>
      <w:r w:rsidR="0034457C" w:rsidRPr="0034457C">
        <w:rPr>
          <w:rFonts w:ascii="宋体" w:hAnsi="宋体" w:cs="仿宋" w:hint="eastAsia"/>
          <w:sz w:val="24"/>
        </w:rPr>
        <w:lastRenderedPageBreak/>
        <w:t>公证费用、执行费用等)、因债务人违约而给债权人造成的损失和其他所有应付费用等，也属于被担保债权，其具体金额在其被清偿时确定。</w:t>
      </w:r>
    </w:p>
    <w:p w14:paraId="6FAF9CBF" w14:textId="4A4ADD8A" w:rsidR="0034457C" w:rsidRDefault="0034457C" w:rsidP="00B03452">
      <w:pPr>
        <w:tabs>
          <w:tab w:val="left" w:pos="540"/>
        </w:tabs>
        <w:adjustRightInd w:val="0"/>
        <w:snapToGrid w:val="0"/>
        <w:spacing w:line="360" w:lineRule="auto"/>
        <w:ind w:firstLineChars="200" w:firstLine="480"/>
        <w:rPr>
          <w:rFonts w:ascii="宋体" w:hAnsi="宋体" w:cs="仿宋"/>
          <w:sz w:val="24"/>
        </w:rPr>
      </w:pPr>
      <w:r w:rsidRPr="0034457C">
        <w:rPr>
          <w:rFonts w:ascii="宋体" w:hAnsi="宋体" w:cs="仿宋" w:hint="eastAsia"/>
          <w:sz w:val="24"/>
        </w:rPr>
        <w:t>依据上述两款确定的债权金额之和，即为本合同所担保的最高债权额。</w:t>
      </w:r>
    </w:p>
    <w:p w14:paraId="327ED7EA" w14:textId="3521C249" w:rsidR="00E1666C" w:rsidRDefault="00E1666C" w:rsidP="00B03452">
      <w:pPr>
        <w:tabs>
          <w:tab w:val="left" w:pos="540"/>
        </w:tabs>
        <w:adjustRightInd w:val="0"/>
        <w:snapToGrid w:val="0"/>
        <w:spacing w:line="360" w:lineRule="auto"/>
        <w:ind w:firstLineChars="200" w:firstLine="482"/>
        <w:rPr>
          <w:rFonts w:ascii="宋体" w:hAnsi="宋体"/>
          <w:color w:val="000000"/>
          <w:sz w:val="24"/>
        </w:rPr>
      </w:pPr>
      <w:r>
        <w:rPr>
          <w:rFonts w:ascii="宋体" w:hAnsi="宋体" w:hint="eastAsia"/>
          <w:b/>
          <w:bCs/>
          <w:sz w:val="24"/>
        </w:rPr>
        <w:t>保证</w:t>
      </w:r>
      <w:r w:rsidRPr="004356E8">
        <w:rPr>
          <w:rFonts w:ascii="宋体" w:hAnsi="宋体" w:hint="eastAsia"/>
          <w:b/>
          <w:bCs/>
          <w:sz w:val="24"/>
        </w:rPr>
        <w:t>方式：</w:t>
      </w:r>
      <w:r w:rsidRPr="00E05980">
        <w:rPr>
          <w:rFonts w:ascii="宋体" w:hAnsi="宋体" w:cs="仿宋" w:hint="eastAsia"/>
          <w:sz w:val="24"/>
        </w:rPr>
        <w:t>连带责任保证。</w:t>
      </w:r>
    </w:p>
    <w:p w14:paraId="472DEBC6" w14:textId="255A77C1" w:rsidR="00E1666C" w:rsidRPr="00D96ABE" w:rsidRDefault="00E1666C" w:rsidP="00B03452">
      <w:pPr>
        <w:tabs>
          <w:tab w:val="left" w:pos="540"/>
        </w:tabs>
        <w:adjustRightInd w:val="0"/>
        <w:snapToGrid w:val="0"/>
        <w:spacing w:line="360" w:lineRule="auto"/>
        <w:ind w:firstLineChars="200" w:firstLine="482"/>
        <w:rPr>
          <w:rFonts w:ascii="宋体" w:hAnsi="宋体" w:cs="仿宋"/>
          <w:sz w:val="24"/>
        </w:rPr>
      </w:pPr>
      <w:r>
        <w:rPr>
          <w:rFonts w:ascii="宋体" w:hAnsi="宋体" w:cs="仿宋" w:hint="eastAsia"/>
          <w:b/>
          <w:color w:val="000000"/>
          <w:sz w:val="24"/>
        </w:rPr>
        <w:t>保证期间</w:t>
      </w:r>
      <w:r w:rsidR="0034457C">
        <w:rPr>
          <w:rFonts w:ascii="宋体" w:hAnsi="宋体" w:cs="仿宋" w:hint="eastAsia"/>
          <w:b/>
          <w:color w:val="000000"/>
          <w:sz w:val="24"/>
        </w:rPr>
        <w:t>：</w:t>
      </w:r>
      <w:r w:rsidR="0034457C" w:rsidRPr="0034457C">
        <w:rPr>
          <w:rFonts w:ascii="宋体" w:hAnsi="宋体" w:cs="仿宋" w:hint="eastAsia"/>
          <w:sz w:val="24"/>
        </w:rPr>
        <w:t>本合同项下所担保的债务逐笔单独计算保证期间，各债务保证期间为该笔债</w:t>
      </w:r>
      <w:proofErr w:type="gramStart"/>
      <w:r w:rsidR="0034457C" w:rsidRPr="0034457C">
        <w:rPr>
          <w:rFonts w:ascii="宋体" w:hAnsi="宋体" w:cs="仿宋" w:hint="eastAsia"/>
          <w:sz w:val="24"/>
        </w:rPr>
        <w:t>务</w:t>
      </w:r>
      <w:proofErr w:type="gramEnd"/>
      <w:r w:rsidR="0034457C" w:rsidRPr="0034457C">
        <w:rPr>
          <w:rFonts w:ascii="宋体" w:hAnsi="宋体" w:cs="仿宋" w:hint="eastAsia"/>
          <w:sz w:val="24"/>
        </w:rPr>
        <w:t>履行期限届满之日起三年。</w:t>
      </w:r>
    </w:p>
    <w:p w14:paraId="47BAD482" w14:textId="77777777" w:rsidR="00E1666C" w:rsidRDefault="00E1666C" w:rsidP="00B03452">
      <w:pPr>
        <w:widowControl/>
        <w:adjustRightInd w:val="0"/>
        <w:snapToGrid w:val="0"/>
        <w:spacing w:line="360" w:lineRule="auto"/>
        <w:ind w:firstLineChars="200" w:firstLine="482"/>
        <w:rPr>
          <w:rFonts w:ascii="宋体" w:hAnsi="宋体" w:cs="仿宋"/>
          <w:sz w:val="24"/>
        </w:rPr>
      </w:pPr>
      <w:r>
        <w:rPr>
          <w:rFonts w:ascii="宋体" w:hAnsi="宋体" w:hint="eastAsia"/>
          <w:b/>
          <w:bCs/>
          <w:sz w:val="24"/>
        </w:rPr>
        <w:t>合同的生效：</w:t>
      </w:r>
      <w:r w:rsidRPr="00093E57">
        <w:rPr>
          <w:rFonts w:ascii="宋体" w:hAnsi="宋体" w:cs="仿宋" w:hint="eastAsia"/>
          <w:sz w:val="24"/>
        </w:rPr>
        <w:t>本合同自双方法定代表人、负责人或其授权签字人签署并加盖公章之日生效</w:t>
      </w:r>
      <w:r w:rsidRPr="00F448FE">
        <w:rPr>
          <w:rFonts w:ascii="宋体" w:hAnsi="宋体" w:cs="仿宋" w:hint="eastAsia"/>
          <w:sz w:val="24"/>
        </w:rPr>
        <w:t>。</w:t>
      </w:r>
    </w:p>
    <w:p w14:paraId="6577674D" w14:textId="77777777" w:rsidR="00E1666C" w:rsidRDefault="00E1666C" w:rsidP="00B03452">
      <w:pPr>
        <w:widowControl/>
        <w:adjustRightInd w:val="0"/>
        <w:snapToGrid w:val="0"/>
        <w:spacing w:before="100" w:beforeAutospacing="1" w:line="360" w:lineRule="auto"/>
        <w:ind w:firstLine="601"/>
        <w:rPr>
          <w:rFonts w:ascii="宋体" w:hAnsi="宋体"/>
          <w:b/>
          <w:bCs/>
          <w:sz w:val="24"/>
        </w:rPr>
      </w:pPr>
      <w:r>
        <w:rPr>
          <w:rFonts w:ascii="宋体" w:hAnsi="宋体" w:hint="eastAsia"/>
          <w:b/>
          <w:bCs/>
          <w:sz w:val="24"/>
        </w:rPr>
        <w:t>（二）</w:t>
      </w:r>
      <w:r w:rsidRPr="00944F4E">
        <w:rPr>
          <w:rFonts w:ascii="宋体" w:hAnsi="宋体" w:cs="宋体" w:hint="eastAsia"/>
          <w:b/>
          <w:bCs/>
          <w:sz w:val="24"/>
          <w:lang w:bidi="ar"/>
        </w:rPr>
        <w:t>安徽通达盛材料科技有限公司</w:t>
      </w:r>
    </w:p>
    <w:p w14:paraId="30C2DA47" w14:textId="6DFE5621" w:rsidR="00E1666C" w:rsidRPr="00010478" w:rsidRDefault="00E1666C" w:rsidP="00B03452">
      <w:pPr>
        <w:widowControl/>
        <w:adjustRightInd w:val="0"/>
        <w:snapToGrid w:val="0"/>
        <w:spacing w:line="360" w:lineRule="auto"/>
        <w:ind w:firstLineChars="200" w:firstLine="482"/>
        <w:jc w:val="left"/>
        <w:rPr>
          <w:rFonts w:ascii="宋体" w:hAnsi="宋体"/>
          <w:sz w:val="24"/>
        </w:rPr>
      </w:pPr>
      <w:r>
        <w:rPr>
          <w:rFonts w:ascii="宋体" w:hAnsi="宋体" w:hint="eastAsia"/>
          <w:b/>
          <w:bCs/>
          <w:sz w:val="24"/>
        </w:rPr>
        <w:t>协议主体：</w:t>
      </w:r>
      <w:r w:rsidRPr="00010478">
        <w:rPr>
          <w:rFonts w:ascii="宋体" w:hAnsi="宋体" w:hint="eastAsia"/>
          <w:sz w:val="24"/>
        </w:rPr>
        <w:t>保证人：安徽省交通建设股份有限公司</w:t>
      </w:r>
    </w:p>
    <w:p w14:paraId="3E3C9F73" w14:textId="513B34B0" w:rsidR="00E1666C" w:rsidRPr="00010478" w:rsidRDefault="00E1666C" w:rsidP="00B03452">
      <w:pPr>
        <w:widowControl/>
        <w:adjustRightInd w:val="0"/>
        <w:snapToGrid w:val="0"/>
        <w:spacing w:line="360" w:lineRule="auto"/>
        <w:ind w:firstLine="600"/>
        <w:jc w:val="left"/>
        <w:rPr>
          <w:rFonts w:ascii="宋体" w:hAnsi="宋体"/>
          <w:sz w:val="24"/>
        </w:rPr>
      </w:pPr>
      <w:r w:rsidRPr="00010478">
        <w:rPr>
          <w:rFonts w:ascii="宋体" w:hAnsi="宋体" w:hint="eastAsia"/>
          <w:sz w:val="24"/>
        </w:rPr>
        <w:t xml:space="preserve"> </w:t>
      </w:r>
      <w:r w:rsidRPr="00010478">
        <w:rPr>
          <w:rFonts w:ascii="宋体" w:hAnsi="宋体"/>
          <w:sz w:val="24"/>
        </w:rPr>
        <w:t xml:space="preserve">        </w:t>
      </w:r>
      <w:r w:rsidRPr="00010478">
        <w:rPr>
          <w:rFonts w:ascii="宋体" w:hAnsi="宋体" w:hint="eastAsia"/>
          <w:sz w:val="24"/>
        </w:rPr>
        <w:t>债权人：</w:t>
      </w:r>
      <w:r w:rsidR="00AB400A" w:rsidRPr="00AB400A">
        <w:rPr>
          <w:rFonts w:ascii="宋体" w:hAnsi="宋体" w:hint="eastAsia"/>
          <w:sz w:val="24"/>
        </w:rPr>
        <w:t>中国银行股份有限公司合肥庐阳支行</w:t>
      </w:r>
    </w:p>
    <w:p w14:paraId="36BDC775" w14:textId="5BF43A2B" w:rsidR="00E1666C" w:rsidRDefault="00D75EF0" w:rsidP="00B03452">
      <w:pPr>
        <w:tabs>
          <w:tab w:val="left" w:pos="540"/>
        </w:tabs>
        <w:adjustRightInd w:val="0"/>
        <w:snapToGrid w:val="0"/>
        <w:spacing w:line="360" w:lineRule="auto"/>
        <w:ind w:firstLineChars="200" w:firstLine="482"/>
        <w:rPr>
          <w:rFonts w:ascii="宋体" w:hAnsi="宋体"/>
          <w:b/>
          <w:bCs/>
          <w:sz w:val="24"/>
        </w:rPr>
      </w:pPr>
      <w:r>
        <w:rPr>
          <w:rFonts w:ascii="宋体" w:hAnsi="宋体" w:hint="eastAsia"/>
          <w:b/>
          <w:bCs/>
          <w:sz w:val="24"/>
        </w:rPr>
        <w:t>被担保</w:t>
      </w:r>
      <w:r w:rsidR="00E1666C">
        <w:rPr>
          <w:rFonts w:ascii="宋体" w:hAnsi="宋体" w:hint="eastAsia"/>
          <w:b/>
          <w:bCs/>
          <w:sz w:val="24"/>
        </w:rPr>
        <w:t>债权额度</w:t>
      </w:r>
      <w:r w:rsidR="00E1666C" w:rsidRPr="004356E8">
        <w:rPr>
          <w:rFonts w:ascii="宋体" w:hAnsi="宋体" w:hint="eastAsia"/>
          <w:b/>
          <w:bCs/>
          <w:sz w:val="24"/>
        </w:rPr>
        <w:t>：</w:t>
      </w:r>
    </w:p>
    <w:p w14:paraId="2999B4B0" w14:textId="46E5F3C0" w:rsidR="00E1666C" w:rsidRDefault="00E1666C" w:rsidP="002D46FB">
      <w:pPr>
        <w:tabs>
          <w:tab w:val="left" w:pos="540"/>
        </w:tabs>
        <w:adjustRightInd w:val="0"/>
        <w:snapToGrid w:val="0"/>
        <w:spacing w:line="360" w:lineRule="auto"/>
        <w:ind w:firstLineChars="200" w:firstLine="480"/>
        <w:rPr>
          <w:rFonts w:asciiTheme="minorEastAsia" w:hAnsiTheme="minorEastAsia" w:cs="仿宋" w:hint="eastAsia"/>
          <w:sz w:val="24"/>
        </w:rPr>
      </w:pPr>
      <w:r w:rsidRPr="005F4A70">
        <w:rPr>
          <w:rFonts w:asciiTheme="minorEastAsia" w:hAnsiTheme="minorEastAsia" w:cs="仿宋" w:hint="eastAsia"/>
          <w:sz w:val="24"/>
        </w:rPr>
        <w:t>1</w:t>
      </w:r>
      <w:r w:rsidR="0008257D" w:rsidRPr="005F4A70">
        <w:rPr>
          <w:rFonts w:asciiTheme="minorEastAsia" w:hAnsiTheme="minorEastAsia" w:cs="仿宋" w:hint="eastAsia"/>
          <w:sz w:val="24"/>
        </w:rPr>
        <w:t>、</w:t>
      </w:r>
      <w:r w:rsidRPr="005F4A70">
        <w:rPr>
          <w:rFonts w:asciiTheme="minorEastAsia" w:hAnsiTheme="minorEastAsia" w:cs="仿宋" w:hint="eastAsia"/>
          <w:sz w:val="24"/>
        </w:rPr>
        <w:t>本合同所担保债权之</w:t>
      </w:r>
      <w:r w:rsidR="005F4A70">
        <w:rPr>
          <w:rFonts w:asciiTheme="minorEastAsia" w:hAnsiTheme="minorEastAsia" w:cs="仿宋" w:hint="eastAsia"/>
          <w:sz w:val="24"/>
        </w:rPr>
        <w:t>本</w:t>
      </w:r>
      <w:r w:rsidR="00357BD8" w:rsidRPr="005F4A70">
        <w:rPr>
          <w:rFonts w:asciiTheme="minorEastAsia" w:hAnsiTheme="minorEastAsia" w:cs="仿宋" w:hint="eastAsia"/>
          <w:sz w:val="24"/>
        </w:rPr>
        <w:t>金</w:t>
      </w:r>
      <w:r w:rsidR="005F4A70">
        <w:rPr>
          <w:rFonts w:asciiTheme="minorEastAsia" w:hAnsiTheme="minorEastAsia" w:cs="仿宋" w:hint="eastAsia"/>
          <w:sz w:val="24"/>
        </w:rPr>
        <w:t>余</w:t>
      </w:r>
      <w:r w:rsidR="00357BD8" w:rsidRPr="005F4A70">
        <w:rPr>
          <w:rFonts w:asciiTheme="minorEastAsia" w:hAnsiTheme="minorEastAsia" w:cs="仿宋" w:hint="eastAsia"/>
          <w:sz w:val="24"/>
        </w:rPr>
        <w:t>额</w:t>
      </w:r>
      <w:r w:rsidRPr="005F4A70">
        <w:rPr>
          <w:rFonts w:asciiTheme="minorEastAsia" w:hAnsiTheme="minorEastAsia" w:cs="仿宋" w:hint="eastAsia"/>
          <w:sz w:val="24"/>
        </w:rPr>
        <w:t>为</w:t>
      </w:r>
      <w:r w:rsidR="00A558BD" w:rsidRPr="005F4A70">
        <w:rPr>
          <w:rFonts w:asciiTheme="minorEastAsia" w:hAnsiTheme="minorEastAsia" w:cs="仿宋" w:hint="eastAsia"/>
          <w:sz w:val="24"/>
        </w:rPr>
        <w:t>2</w:t>
      </w:r>
      <w:r w:rsidR="00C9049D" w:rsidRPr="005F4A70">
        <w:rPr>
          <w:rFonts w:asciiTheme="minorEastAsia" w:hAnsiTheme="minorEastAsia" w:cs="仿宋" w:hint="eastAsia"/>
          <w:sz w:val="24"/>
        </w:rPr>
        <w:t>,800万</w:t>
      </w:r>
      <w:r w:rsidRPr="005F4A70">
        <w:rPr>
          <w:rFonts w:asciiTheme="minorEastAsia" w:hAnsiTheme="minorEastAsia" w:cs="仿宋" w:hint="eastAsia"/>
          <w:sz w:val="24"/>
        </w:rPr>
        <w:t>元。</w:t>
      </w:r>
    </w:p>
    <w:p w14:paraId="6EC8B61E" w14:textId="77777777" w:rsidR="009F56F6" w:rsidRPr="005F4A70" w:rsidRDefault="009F56F6" w:rsidP="009F56F6">
      <w:pPr>
        <w:adjustRightInd w:val="0"/>
        <w:snapToGrid w:val="0"/>
        <w:spacing w:line="360" w:lineRule="auto"/>
        <w:ind w:firstLineChars="200" w:firstLine="480"/>
        <w:rPr>
          <w:rFonts w:asciiTheme="minorEastAsia" w:hAnsiTheme="minorEastAsia" w:cs="仿宋"/>
          <w:sz w:val="24"/>
        </w:rPr>
      </w:pPr>
      <w:r>
        <w:rPr>
          <w:rFonts w:asciiTheme="minorEastAsia" w:hAnsiTheme="minorEastAsia" w:cs="仿宋" w:hint="eastAsia"/>
          <w:sz w:val="24"/>
        </w:rPr>
        <w:t>2、</w:t>
      </w:r>
      <w:r w:rsidRPr="005F4A70">
        <w:rPr>
          <w:rFonts w:asciiTheme="minorEastAsia" w:hAnsiTheme="minorEastAsia" w:cs="仿宋" w:hint="eastAsia"/>
          <w:sz w:val="24"/>
        </w:rPr>
        <w:t>主合同项下发生的债权构成本合同之主债权，包括本金、利息(包括利息、复利、罚息)、违约金、赔偿金、实现债权的费用(包括但不限于诉讼费用、律师费用、公证费用、执行费用等)、因债务人违约而给债权人造成的损失和其他所有应付费用。</w:t>
      </w:r>
    </w:p>
    <w:p w14:paraId="38142841" w14:textId="7509D662" w:rsidR="00E1666C" w:rsidRDefault="00E1666C" w:rsidP="00B03452">
      <w:pPr>
        <w:tabs>
          <w:tab w:val="left" w:pos="540"/>
        </w:tabs>
        <w:adjustRightInd w:val="0"/>
        <w:snapToGrid w:val="0"/>
        <w:spacing w:line="360" w:lineRule="auto"/>
        <w:ind w:firstLineChars="200" w:firstLine="482"/>
        <w:rPr>
          <w:rFonts w:ascii="宋体" w:hAnsi="宋体"/>
          <w:color w:val="000000"/>
          <w:sz w:val="24"/>
        </w:rPr>
      </w:pPr>
      <w:r>
        <w:rPr>
          <w:rFonts w:ascii="宋体" w:hAnsi="宋体" w:hint="eastAsia"/>
          <w:b/>
          <w:bCs/>
          <w:sz w:val="24"/>
        </w:rPr>
        <w:t>保证</w:t>
      </w:r>
      <w:r w:rsidRPr="004356E8">
        <w:rPr>
          <w:rFonts w:ascii="宋体" w:hAnsi="宋体" w:hint="eastAsia"/>
          <w:b/>
          <w:bCs/>
          <w:sz w:val="24"/>
        </w:rPr>
        <w:t>方式：</w:t>
      </w:r>
      <w:r w:rsidRPr="00E05980">
        <w:rPr>
          <w:rFonts w:ascii="宋体" w:hAnsi="宋体" w:cs="仿宋" w:hint="eastAsia"/>
          <w:sz w:val="24"/>
        </w:rPr>
        <w:t>连带责任保证。</w:t>
      </w:r>
    </w:p>
    <w:p w14:paraId="66325E7D" w14:textId="7263A096" w:rsidR="00A558BD" w:rsidRPr="00A558BD" w:rsidRDefault="00E1666C" w:rsidP="00B03452">
      <w:pPr>
        <w:tabs>
          <w:tab w:val="left" w:pos="540"/>
        </w:tabs>
        <w:adjustRightInd w:val="0"/>
        <w:snapToGrid w:val="0"/>
        <w:spacing w:line="360" w:lineRule="auto"/>
        <w:ind w:firstLineChars="200" w:firstLine="482"/>
        <w:rPr>
          <w:rFonts w:ascii="宋体" w:hAnsi="宋体" w:cs="仿宋"/>
          <w:sz w:val="24"/>
        </w:rPr>
      </w:pPr>
      <w:r>
        <w:rPr>
          <w:rFonts w:ascii="宋体" w:hAnsi="宋体" w:cs="仿宋" w:hint="eastAsia"/>
          <w:b/>
          <w:color w:val="000000"/>
          <w:sz w:val="24"/>
        </w:rPr>
        <w:t>保证期间：</w:t>
      </w:r>
      <w:r w:rsidR="00A558BD" w:rsidRPr="00A558BD">
        <w:rPr>
          <w:rFonts w:ascii="宋体" w:hAnsi="宋体" w:cs="仿宋" w:hint="eastAsia"/>
          <w:sz w:val="24"/>
        </w:rPr>
        <w:t>本合同保证期间为主债权的清偿期届满之日起三年。</w:t>
      </w:r>
    </w:p>
    <w:p w14:paraId="016651B3" w14:textId="6419F3A3" w:rsidR="00A558BD" w:rsidRPr="00D96ABE" w:rsidRDefault="00A558BD" w:rsidP="00B03452">
      <w:pPr>
        <w:tabs>
          <w:tab w:val="left" w:pos="540"/>
        </w:tabs>
        <w:adjustRightInd w:val="0"/>
        <w:snapToGrid w:val="0"/>
        <w:spacing w:line="360" w:lineRule="auto"/>
        <w:ind w:firstLineChars="200" w:firstLine="480"/>
        <w:rPr>
          <w:rFonts w:ascii="宋体" w:hAnsi="宋体" w:cs="仿宋"/>
          <w:sz w:val="24"/>
        </w:rPr>
      </w:pPr>
      <w:r w:rsidRPr="00A558BD">
        <w:rPr>
          <w:rFonts w:ascii="宋体" w:hAnsi="宋体" w:cs="仿宋" w:hint="eastAsia"/>
          <w:sz w:val="24"/>
        </w:rPr>
        <w:t>如主债权为分期清偿，则保证期间为自本合同生效之日起至最后一期债务履行期届满之日后三年</w:t>
      </w:r>
      <w:r w:rsidR="00895DDC">
        <w:rPr>
          <w:rFonts w:ascii="宋体" w:hAnsi="宋体" w:cs="仿宋" w:hint="eastAsia"/>
          <w:sz w:val="24"/>
        </w:rPr>
        <w:t>。</w:t>
      </w:r>
    </w:p>
    <w:p w14:paraId="3C856BCE" w14:textId="7766FCC7" w:rsidR="0060092A" w:rsidRDefault="00E1666C" w:rsidP="00B03452">
      <w:pPr>
        <w:widowControl/>
        <w:adjustRightInd w:val="0"/>
        <w:snapToGrid w:val="0"/>
        <w:spacing w:line="360" w:lineRule="auto"/>
        <w:ind w:firstLineChars="200" w:firstLine="482"/>
        <w:rPr>
          <w:rFonts w:ascii="宋体" w:hAnsi="宋体" w:cs="仿宋"/>
          <w:sz w:val="24"/>
        </w:rPr>
      </w:pPr>
      <w:r>
        <w:rPr>
          <w:rFonts w:ascii="宋体" w:hAnsi="宋体" w:hint="eastAsia"/>
          <w:b/>
          <w:bCs/>
          <w:sz w:val="24"/>
        </w:rPr>
        <w:t>合同的生效：</w:t>
      </w:r>
      <w:r w:rsidRPr="00093E57">
        <w:rPr>
          <w:rFonts w:ascii="宋体" w:hAnsi="宋体" w:cs="仿宋" w:hint="eastAsia"/>
          <w:sz w:val="24"/>
        </w:rPr>
        <w:t>本合同自双方法定代表人、负责人或其授权签字人签署并加盖公章之日生效</w:t>
      </w:r>
      <w:r w:rsidRPr="00F448FE">
        <w:rPr>
          <w:rFonts w:ascii="宋体" w:hAnsi="宋体" w:cs="仿宋" w:hint="eastAsia"/>
          <w:sz w:val="24"/>
        </w:rPr>
        <w:t>。</w:t>
      </w:r>
    </w:p>
    <w:p w14:paraId="7AA1FD77" w14:textId="5280C952" w:rsidR="00826029" w:rsidRDefault="00826029" w:rsidP="00D75EF0">
      <w:pPr>
        <w:widowControl/>
        <w:adjustRightInd w:val="0"/>
        <w:snapToGrid w:val="0"/>
        <w:spacing w:before="100" w:beforeAutospacing="1" w:line="360" w:lineRule="auto"/>
        <w:ind w:firstLineChars="200" w:firstLine="480"/>
        <w:rPr>
          <w:rFonts w:ascii="宋体" w:hAnsi="宋体" w:cs="宋体"/>
          <w:b/>
          <w:bCs/>
          <w:sz w:val="24"/>
          <w:lang w:bidi="ar"/>
        </w:rPr>
      </w:pPr>
      <w:r>
        <w:rPr>
          <w:rFonts w:ascii="宋体" w:hAnsi="宋体" w:cs="仿宋" w:hint="eastAsia"/>
          <w:sz w:val="24"/>
        </w:rPr>
        <w:t>（三）</w:t>
      </w:r>
      <w:r w:rsidRPr="00944F4E">
        <w:rPr>
          <w:rFonts w:ascii="宋体" w:hAnsi="宋体" w:cs="宋体" w:hint="eastAsia"/>
          <w:b/>
          <w:bCs/>
          <w:sz w:val="24"/>
          <w:lang w:bidi="ar"/>
        </w:rPr>
        <w:t>安徽通达盛材料科技有限公司</w:t>
      </w:r>
    </w:p>
    <w:p w14:paraId="52FA4220" w14:textId="6287AA9D" w:rsidR="00826029" w:rsidRPr="00010478" w:rsidRDefault="00826029" w:rsidP="00B03452">
      <w:pPr>
        <w:widowControl/>
        <w:adjustRightInd w:val="0"/>
        <w:snapToGrid w:val="0"/>
        <w:spacing w:line="360" w:lineRule="auto"/>
        <w:ind w:firstLineChars="200" w:firstLine="482"/>
        <w:jc w:val="left"/>
        <w:rPr>
          <w:rFonts w:ascii="宋体" w:hAnsi="宋体"/>
          <w:sz w:val="24"/>
        </w:rPr>
      </w:pPr>
      <w:r>
        <w:rPr>
          <w:rFonts w:ascii="宋体" w:hAnsi="宋体" w:hint="eastAsia"/>
          <w:b/>
          <w:bCs/>
          <w:sz w:val="24"/>
        </w:rPr>
        <w:t>协议主体：</w:t>
      </w:r>
      <w:r w:rsidRPr="00010478">
        <w:rPr>
          <w:rFonts w:ascii="宋体" w:hAnsi="宋体" w:hint="eastAsia"/>
          <w:sz w:val="24"/>
        </w:rPr>
        <w:t>保证人：安徽省交通建设股份有限公司</w:t>
      </w:r>
    </w:p>
    <w:p w14:paraId="31B83B83" w14:textId="32DBAEEF" w:rsidR="00826029" w:rsidRDefault="00826029" w:rsidP="00B03452">
      <w:pPr>
        <w:widowControl/>
        <w:adjustRightInd w:val="0"/>
        <w:snapToGrid w:val="0"/>
        <w:spacing w:line="360" w:lineRule="auto"/>
        <w:ind w:firstLineChars="200" w:firstLine="480"/>
        <w:rPr>
          <w:rFonts w:ascii="宋体" w:hAnsi="宋体"/>
          <w:sz w:val="24"/>
        </w:rPr>
      </w:pPr>
      <w:r w:rsidRPr="00010478">
        <w:rPr>
          <w:rFonts w:ascii="宋体" w:hAnsi="宋体" w:hint="eastAsia"/>
          <w:sz w:val="24"/>
        </w:rPr>
        <w:t xml:space="preserve"> </w:t>
      </w:r>
      <w:r w:rsidRPr="00010478">
        <w:rPr>
          <w:rFonts w:ascii="宋体" w:hAnsi="宋体"/>
          <w:sz w:val="24"/>
        </w:rPr>
        <w:t xml:space="preserve">        </w:t>
      </w:r>
      <w:r w:rsidRPr="00010478">
        <w:rPr>
          <w:rFonts w:ascii="宋体" w:hAnsi="宋体" w:hint="eastAsia"/>
          <w:sz w:val="24"/>
        </w:rPr>
        <w:t>债权人：</w:t>
      </w:r>
      <w:r w:rsidRPr="007F59C9">
        <w:rPr>
          <w:rFonts w:ascii="宋体" w:hAnsi="宋体" w:hint="eastAsia"/>
          <w:sz w:val="24"/>
        </w:rPr>
        <w:t>合肥产</w:t>
      </w:r>
      <w:proofErr w:type="gramStart"/>
      <w:r w:rsidRPr="007F59C9">
        <w:rPr>
          <w:rFonts w:ascii="宋体" w:hAnsi="宋体" w:hint="eastAsia"/>
          <w:sz w:val="24"/>
        </w:rPr>
        <w:t>投小微企业</w:t>
      </w:r>
      <w:proofErr w:type="gramEnd"/>
      <w:r w:rsidRPr="007F59C9">
        <w:rPr>
          <w:rFonts w:ascii="宋体" w:hAnsi="宋体" w:hint="eastAsia"/>
          <w:sz w:val="24"/>
        </w:rPr>
        <w:t>融资服务有限公司</w:t>
      </w:r>
    </w:p>
    <w:p w14:paraId="0D555AB2" w14:textId="48CB4E5F" w:rsidR="00826029" w:rsidRDefault="00D75EF0" w:rsidP="00B03452">
      <w:pPr>
        <w:tabs>
          <w:tab w:val="left" w:pos="540"/>
        </w:tabs>
        <w:adjustRightInd w:val="0"/>
        <w:snapToGrid w:val="0"/>
        <w:spacing w:line="360" w:lineRule="auto"/>
        <w:ind w:firstLineChars="200" w:firstLine="482"/>
        <w:rPr>
          <w:rFonts w:ascii="宋体" w:hAnsi="宋体"/>
          <w:b/>
          <w:bCs/>
          <w:sz w:val="24"/>
        </w:rPr>
      </w:pPr>
      <w:r>
        <w:rPr>
          <w:rFonts w:ascii="宋体" w:hAnsi="宋体" w:hint="eastAsia"/>
          <w:b/>
          <w:bCs/>
          <w:sz w:val="24"/>
        </w:rPr>
        <w:t>被担保</w:t>
      </w:r>
      <w:r w:rsidR="00826029">
        <w:rPr>
          <w:rFonts w:ascii="宋体" w:hAnsi="宋体" w:hint="eastAsia"/>
          <w:b/>
          <w:bCs/>
          <w:sz w:val="24"/>
        </w:rPr>
        <w:t>债权额度</w:t>
      </w:r>
      <w:r w:rsidR="00826029" w:rsidRPr="004356E8">
        <w:rPr>
          <w:rFonts w:ascii="宋体" w:hAnsi="宋体" w:hint="eastAsia"/>
          <w:b/>
          <w:bCs/>
          <w:sz w:val="24"/>
        </w:rPr>
        <w:t>：</w:t>
      </w:r>
    </w:p>
    <w:p w14:paraId="1E850601" w14:textId="0E86CAAC" w:rsidR="00826029" w:rsidRDefault="00826029" w:rsidP="00B03452">
      <w:pPr>
        <w:tabs>
          <w:tab w:val="left" w:pos="540"/>
        </w:tabs>
        <w:adjustRightInd w:val="0"/>
        <w:snapToGrid w:val="0"/>
        <w:spacing w:line="360" w:lineRule="auto"/>
        <w:ind w:firstLineChars="200" w:firstLine="480"/>
        <w:rPr>
          <w:rFonts w:ascii="宋体" w:hAnsi="宋体" w:cs="仿宋"/>
          <w:sz w:val="24"/>
        </w:rPr>
      </w:pPr>
      <w:r w:rsidRPr="00747CAF">
        <w:rPr>
          <w:rFonts w:ascii="宋体" w:hAnsi="宋体" w:cs="仿宋" w:hint="eastAsia"/>
          <w:sz w:val="24"/>
        </w:rPr>
        <w:t>1、本合同</w:t>
      </w:r>
      <w:r w:rsidR="00895DDC">
        <w:rPr>
          <w:rFonts w:ascii="宋体" w:hAnsi="宋体" w:cs="仿宋" w:hint="eastAsia"/>
          <w:sz w:val="24"/>
        </w:rPr>
        <w:t>所担保债权之</w:t>
      </w:r>
      <w:r>
        <w:rPr>
          <w:rFonts w:ascii="宋体" w:hAnsi="宋体" w:cs="仿宋" w:hint="eastAsia"/>
          <w:sz w:val="24"/>
        </w:rPr>
        <w:t>本金余额为</w:t>
      </w:r>
      <w:r w:rsidR="009C1EF3">
        <w:rPr>
          <w:rFonts w:ascii="宋体" w:hAnsi="宋体" w:cs="仿宋" w:hint="eastAsia"/>
          <w:sz w:val="24"/>
        </w:rPr>
        <w:t>2</w:t>
      </w:r>
      <w:r>
        <w:rPr>
          <w:rFonts w:ascii="宋体" w:hAnsi="宋体" w:cs="仿宋" w:hint="eastAsia"/>
          <w:sz w:val="24"/>
        </w:rPr>
        <w:t>,800万元。</w:t>
      </w:r>
    </w:p>
    <w:p w14:paraId="704415B3" w14:textId="26493780" w:rsidR="00826029" w:rsidRPr="00C24A8C" w:rsidRDefault="00826029" w:rsidP="00B03452">
      <w:pPr>
        <w:tabs>
          <w:tab w:val="left" w:pos="540"/>
        </w:tabs>
        <w:adjustRightInd w:val="0"/>
        <w:snapToGrid w:val="0"/>
        <w:spacing w:line="360" w:lineRule="auto"/>
        <w:ind w:firstLineChars="200" w:firstLine="480"/>
        <w:rPr>
          <w:rFonts w:ascii="宋体" w:hAnsi="宋体" w:cs="仿宋"/>
          <w:sz w:val="24"/>
        </w:rPr>
      </w:pPr>
      <w:r>
        <w:rPr>
          <w:rFonts w:ascii="宋体" w:hAnsi="宋体" w:cs="仿宋" w:hint="eastAsia"/>
          <w:sz w:val="24"/>
        </w:rPr>
        <w:t>2、</w:t>
      </w:r>
      <w:r w:rsidR="0078628C" w:rsidRPr="0078628C">
        <w:rPr>
          <w:rFonts w:ascii="宋体" w:hAnsi="宋体" w:cs="仿宋" w:hint="eastAsia"/>
          <w:sz w:val="24"/>
        </w:rPr>
        <w:t>保证范围包括但不限于借款本金、利息、罚息、违约金、损害赔偿金、</w:t>
      </w:r>
      <w:r w:rsidR="0078628C" w:rsidRPr="0078628C">
        <w:rPr>
          <w:rFonts w:ascii="宋体" w:hAnsi="宋体" w:cs="仿宋" w:hint="eastAsia"/>
          <w:sz w:val="24"/>
        </w:rPr>
        <w:lastRenderedPageBreak/>
        <w:t>甲方实现债权的费用，包括但不限于仲裁费、诉讼费、财产保全费、财产保全担保费、执行费、拍卖费、保管费、差旅费、律师代理费等。</w:t>
      </w:r>
    </w:p>
    <w:p w14:paraId="7F015CD9" w14:textId="61E2EE5B" w:rsidR="00826029" w:rsidRDefault="00826029" w:rsidP="00B03452">
      <w:pPr>
        <w:tabs>
          <w:tab w:val="left" w:pos="540"/>
        </w:tabs>
        <w:adjustRightInd w:val="0"/>
        <w:snapToGrid w:val="0"/>
        <w:spacing w:line="360" w:lineRule="auto"/>
        <w:ind w:firstLineChars="200" w:firstLine="482"/>
        <w:rPr>
          <w:rFonts w:ascii="宋体" w:hAnsi="宋体"/>
          <w:color w:val="000000"/>
          <w:sz w:val="24"/>
        </w:rPr>
      </w:pPr>
      <w:r>
        <w:rPr>
          <w:rFonts w:ascii="宋体" w:hAnsi="宋体" w:hint="eastAsia"/>
          <w:b/>
          <w:bCs/>
          <w:sz w:val="24"/>
        </w:rPr>
        <w:t>保证</w:t>
      </w:r>
      <w:r w:rsidRPr="004356E8">
        <w:rPr>
          <w:rFonts w:ascii="宋体" w:hAnsi="宋体" w:hint="eastAsia"/>
          <w:b/>
          <w:bCs/>
          <w:sz w:val="24"/>
        </w:rPr>
        <w:t>方式：</w:t>
      </w:r>
      <w:r w:rsidRPr="00E05980">
        <w:rPr>
          <w:rFonts w:ascii="宋体" w:hAnsi="宋体" w:cs="仿宋" w:hint="eastAsia"/>
          <w:sz w:val="24"/>
        </w:rPr>
        <w:t>连带责任保证。</w:t>
      </w:r>
    </w:p>
    <w:p w14:paraId="7253F587" w14:textId="648B3367" w:rsidR="00826029" w:rsidRPr="00D96ABE" w:rsidRDefault="00826029" w:rsidP="00B03452">
      <w:pPr>
        <w:tabs>
          <w:tab w:val="left" w:pos="540"/>
        </w:tabs>
        <w:adjustRightInd w:val="0"/>
        <w:snapToGrid w:val="0"/>
        <w:spacing w:line="360" w:lineRule="auto"/>
        <w:ind w:firstLineChars="200" w:firstLine="482"/>
        <w:rPr>
          <w:rFonts w:ascii="宋体" w:hAnsi="宋体" w:cs="仿宋"/>
          <w:sz w:val="24"/>
        </w:rPr>
      </w:pPr>
      <w:r>
        <w:rPr>
          <w:rFonts w:ascii="宋体" w:hAnsi="宋体" w:cs="仿宋" w:hint="eastAsia"/>
          <w:b/>
          <w:color w:val="000000"/>
          <w:sz w:val="24"/>
        </w:rPr>
        <w:t>保证期间：</w:t>
      </w:r>
      <w:r w:rsidR="00C63B39" w:rsidRPr="00C63B39">
        <w:rPr>
          <w:rFonts w:ascii="宋体" w:hAnsi="宋体" w:cs="仿宋" w:hint="eastAsia"/>
          <w:sz w:val="24"/>
        </w:rPr>
        <w:t>自主合同项下的借款期限届满之次日起两年</w:t>
      </w:r>
      <w:r w:rsidR="00C63B39">
        <w:rPr>
          <w:rFonts w:ascii="宋体" w:hAnsi="宋体" w:cs="仿宋" w:hint="eastAsia"/>
          <w:sz w:val="24"/>
        </w:rPr>
        <w:t>；</w:t>
      </w:r>
      <w:r w:rsidR="00B3179E" w:rsidRPr="007F59C9">
        <w:rPr>
          <w:rFonts w:ascii="宋体" w:hAnsi="宋体" w:hint="eastAsia"/>
          <w:sz w:val="24"/>
        </w:rPr>
        <w:t>合肥产</w:t>
      </w:r>
      <w:proofErr w:type="gramStart"/>
      <w:r w:rsidR="00B3179E" w:rsidRPr="007F59C9">
        <w:rPr>
          <w:rFonts w:ascii="宋体" w:hAnsi="宋体" w:hint="eastAsia"/>
          <w:sz w:val="24"/>
        </w:rPr>
        <w:t>投</w:t>
      </w:r>
      <w:r w:rsidR="00C63B39" w:rsidRPr="00C63B39">
        <w:rPr>
          <w:rFonts w:ascii="宋体" w:hAnsi="宋体" w:cs="仿宋" w:hint="eastAsia"/>
          <w:sz w:val="24"/>
        </w:rPr>
        <w:t>根据</w:t>
      </w:r>
      <w:proofErr w:type="gramEnd"/>
      <w:r w:rsidR="00C63B39" w:rsidRPr="00C63B39">
        <w:rPr>
          <w:rFonts w:ascii="宋体" w:hAnsi="宋体" w:cs="仿宋" w:hint="eastAsia"/>
          <w:sz w:val="24"/>
        </w:rPr>
        <w:t>主合同之约定宣布借款提前到期的，则保证期间为借款提前到期日之次日起两年。</w:t>
      </w:r>
      <w:r w:rsidR="00F0218B" w:rsidRPr="00F0218B">
        <w:rPr>
          <w:rFonts w:ascii="宋体" w:hAnsi="宋体" w:cs="仿宋" w:hint="eastAsia"/>
          <w:sz w:val="24"/>
        </w:rPr>
        <w:t>若主债权分笔到期则主债权的保证期间为最后一笔债权到期之次日起两年。</w:t>
      </w:r>
    </w:p>
    <w:p w14:paraId="30D2E276" w14:textId="0A929D81" w:rsidR="00826029" w:rsidRPr="00542361" w:rsidRDefault="00826029" w:rsidP="00B03452">
      <w:pPr>
        <w:widowControl/>
        <w:adjustRightInd w:val="0"/>
        <w:snapToGrid w:val="0"/>
        <w:spacing w:line="360" w:lineRule="auto"/>
        <w:ind w:firstLineChars="200" w:firstLine="482"/>
        <w:rPr>
          <w:rFonts w:ascii="宋体" w:hAnsi="宋体" w:cs="仿宋"/>
          <w:sz w:val="24"/>
        </w:rPr>
      </w:pPr>
      <w:r>
        <w:rPr>
          <w:rFonts w:ascii="宋体" w:hAnsi="宋体" w:hint="eastAsia"/>
          <w:b/>
          <w:bCs/>
          <w:sz w:val="24"/>
        </w:rPr>
        <w:t>合同的生效：</w:t>
      </w:r>
      <w:r w:rsidR="00E0154E" w:rsidRPr="00E0154E">
        <w:rPr>
          <w:rFonts w:ascii="宋体" w:hAnsi="宋体" w:cs="仿宋" w:hint="eastAsia"/>
          <w:sz w:val="24"/>
        </w:rPr>
        <w:t>本合同自双方签字或盖章后生效</w:t>
      </w:r>
      <w:r w:rsidR="002E582D">
        <w:rPr>
          <w:rFonts w:ascii="宋体" w:hAnsi="宋体" w:cs="仿宋" w:hint="eastAsia"/>
          <w:sz w:val="24"/>
        </w:rPr>
        <w:t>。</w:t>
      </w:r>
    </w:p>
    <w:p w14:paraId="658595F3" w14:textId="77777777" w:rsidR="0060092A" w:rsidRPr="00E1666C" w:rsidRDefault="00D76EF2" w:rsidP="00D75EF0">
      <w:pPr>
        <w:widowControl/>
        <w:numPr>
          <w:ilvl w:val="0"/>
          <w:numId w:val="7"/>
        </w:numPr>
        <w:adjustRightInd w:val="0"/>
        <w:snapToGrid w:val="0"/>
        <w:spacing w:before="100" w:beforeAutospacing="1" w:line="360" w:lineRule="auto"/>
        <w:ind w:firstLineChars="200" w:firstLine="482"/>
        <w:outlineLvl w:val="0"/>
        <w:rPr>
          <w:rFonts w:asciiTheme="minorEastAsia" w:hAnsiTheme="minorEastAsia" w:cstheme="minorEastAsia"/>
          <w:b/>
          <w:bCs/>
          <w:sz w:val="24"/>
          <w:szCs w:val="24"/>
        </w:rPr>
      </w:pPr>
      <w:r w:rsidRPr="00E1666C">
        <w:rPr>
          <w:rFonts w:asciiTheme="minorEastAsia" w:hAnsiTheme="minorEastAsia" w:cstheme="minorEastAsia" w:hint="eastAsia"/>
          <w:b/>
          <w:bCs/>
          <w:sz w:val="24"/>
          <w:szCs w:val="24"/>
        </w:rPr>
        <w:t>担保的必要性和合理性</w:t>
      </w:r>
    </w:p>
    <w:p w14:paraId="78D26950" w14:textId="75A3F83F" w:rsidR="0060092A" w:rsidRPr="003B12E3" w:rsidRDefault="00E1666C" w:rsidP="00B03452">
      <w:pPr>
        <w:tabs>
          <w:tab w:val="left" w:pos="3468"/>
        </w:tabs>
        <w:autoSpaceDE w:val="0"/>
        <w:autoSpaceDN w:val="0"/>
        <w:adjustRightInd w:val="0"/>
        <w:spacing w:line="360" w:lineRule="auto"/>
        <w:ind w:firstLineChars="192" w:firstLine="461"/>
        <w:rPr>
          <w:rFonts w:ascii="宋体" w:hAnsi="宋体"/>
          <w:sz w:val="24"/>
          <w:szCs w:val="24"/>
        </w:rPr>
      </w:pPr>
      <w:r w:rsidRPr="003B12E3">
        <w:rPr>
          <w:rFonts w:ascii="宋体" w:hAnsi="宋体"/>
          <w:sz w:val="24"/>
          <w:szCs w:val="24"/>
        </w:rPr>
        <w:t>本次担保事项是为满足公司及子公司经营需要，解决公司及子公司经营过程 中的业务开展和资金需求，符合公司整体发展战略。本次担保事项的被担保人均为公司合并报表范围内的主体，公司对其日常经营活动风险及决策能够有效控制，担保风险可控。</w:t>
      </w:r>
    </w:p>
    <w:p w14:paraId="34CB7884" w14:textId="23AAE327" w:rsidR="0060092A" w:rsidRPr="006A6D9C" w:rsidRDefault="00D76EF2" w:rsidP="00D75EF0">
      <w:pPr>
        <w:widowControl/>
        <w:numPr>
          <w:ilvl w:val="0"/>
          <w:numId w:val="7"/>
        </w:numPr>
        <w:adjustRightInd w:val="0"/>
        <w:snapToGrid w:val="0"/>
        <w:spacing w:before="100" w:beforeAutospacing="1" w:line="360" w:lineRule="auto"/>
        <w:ind w:firstLineChars="200" w:firstLine="482"/>
        <w:outlineLvl w:val="0"/>
        <w:rPr>
          <w:rFonts w:asciiTheme="minorEastAsia" w:hAnsiTheme="minorEastAsia" w:cstheme="minorEastAsia"/>
          <w:b/>
          <w:bCs/>
          <w:sz w:val="24"/>
          <w:szCs w:val="24"/>
        </w:rPr>
      </w:pPr>
      <w:r w:rsidRPr="006A6D9C">
        <w:rPr>
          <w:rFonts w:asciiTheme="minorEastAsia" w:hAnsiTheme="minorEastAsia" w:cstheme="minorEastAsia" w:hint="eastAsia"/>
          <w:b/>
          <w:bCs/>
          <w:sz w:val="24"/>
          <w:szCs w:val="24"/>
        </w:rPr>
        <w:t>董事会意见</w:t>
      </w:r>
    </w:p>
    <w:p w14:paraId="01649100" w14:textId="275F5B0D" w:rsidR="0060092A" w:rsidRPr="006A6D9C" w:rsidRDefault="006A6D9C" w:rsidP="00B03452">
      <w:pPr>
        <w:tabs>
          <w:tab w:val="left" w:pos="3468"/>
        </w:tabs>
        <w:autoSpaceDE w:val="0"/>
        <w:autoSpaceDN w:val="0"/>
        <w:adjustRightInd w:val="0"/>
        <w:spacing w:afterLines="50" w:after="156" w:line="360" w:lineRule="auto"/>
        <w:ind w:firstLineChars="192" w:firstLine="461"/>
        <w:rPr>
          <w:rFonts w:asciiTheme="minorEastAsia" w:hAnsiTheme="minorEastAsia"/>
          <w:color w:val="000000"/>
          <w:kern w:val="0"/>
          <w:sz w:val="24"/>
          <w:szCs w:val="24"/>
        </w:rPr>
      </w:pPr>
      <w:r w:rsidRPr="006A6D9C">
        <w:rPr>
          <w:rFonts w:ascii="宋体" w:hAnsi="宋体"/>
          <w:sz w:val="24"/>
          <w:szCs w:val="24"/>
        </w:rPr>
        <w:t>本次担保事项在</w:t>
      </w:r>
      <w:r w:rsidRPr="006A6D9C">
        <w:rPr>
          <w:rFonts w:ascii="宋体" w:hAnsi="宋体" w:hint="eastAsia"/>
          <w:sz w:val="24"/>
          <w:szCs w:val="24"/>
        </w:rPr>
        <w:t>第三届董事会第二十次会议和2</w:t>
      </w:r>
      <w:r w:rsidRPr="006A6D9C">
        <w:rPr>
          <w:rFonts w:ascii="宋体" w:hAnsi="宋体"/>
          <w:sz w:val="24"/>
          <w:szCs w:val="24"/>
        </w:rPr>
        <w:t>02</w:t>
      </w:r>
      <w:r w:rsidRPr="006A6D9C">
        <w:rPr>
          <w:rFonts w:ascii="宋体" w:hAnsi="宋体" w:hint="eastAsia"/>
          <w:sz w:val="24"/>
          <w:szCs w:val="24"/>
        </w:rPr>
        <w:t>4年年度股东大会</w:t>
      </w:r>
      <w:r w:rsidRPr="006A6D9C">
        <w:rPr>
          <w:sz w:val="24"/>
          <w:szCs w:val="24"/>
        </w:rPr>
        <w:t>授权范围内，无需另行召开董事会审议。</w:t>
      </w:r>
    </w:p>
    <w:p w14:paraId="0A1B5923" w14:textId="77777777" w:rsidR="0060092A" w:rsidRPr="006A6D9C" w:rsidRDefault="00D76EF2" w:rsidP="00D75EF0">
      <w:pPr>
        <w:widowControl/>
        <w:numPr>
          <w:ilvl w:val="0"/>
          <w:numId w:val="7"/>
        </w:numPr>
        <w:adjustRightInd w:val="0"/>
        <w:snapToGrid w:val="0"/>
        <w:spacing w:before="100" w:beforeAutospacing="1" w:line="360" w:lineRule="auto"/>
        <w:ind w:firstLineChars="200" w:firstLine="482"/>
        <w:outlineLvl w:val="0"/>
        <w:rPr>
          <w:rFonts w:asciiTheme="minorEastAsia" w:hAnsiTheme="minorEastAsia" w:cstheme="minorEastAsia"/>
          <w:b/>
          <w:bCs/>
          <w:sz w:val="24"/>
          <w:szCs w:val="24"/>
        </w:rPr>
      </w:pPr>
      <w:r w:rsidRPr="006A6D9C">
        <w:rPr>
          <w:rFonts w:asciiTheme="minorEastAsia" w:hAnsiTheme="minorEastAsia" w:cstheme="minorEastAsia" w:hint="eastAsia"/>
          <w:b/>
          <w:bCs/>
          <w:sz w:val="24"/>
          <w:szCs w:val="24"/>
        </w:rPr>
        <w:t>累计对外担保数量及逾期担保的数量</w:t>
      </w:r>
    </w:p>
    <w:p w14:paraId="49C47069" w14:textId="15AF693B" w:rsidR="000269CC" w:rsidRDefault="000269CC" w:rsidP="00B03452">
      <w:pPr>
        <w:widowControl/>
        <w:adjustRightInd w:val="0"/>
        <w:snapToGrid w:val="0"/>
        <w:spacing w:line="360" w:lineRule="auto"/>
        <w:ind w:firstLine="600"/>
        <w:rPr>
          <w:rFonts w:ascii="宋体" w:hAnsi="宋体"/>
          <w:color w:val="000000"/>
          <w:sz w:val="24"/>
        </w:rPr>
      </w:pPr>
      <w:r>
        <w:rPr>
          <w:rFonts w:ascii="宋体" w:hAnsi="宋体" w:hint="eastAsia"/>
          <w:color w:val="000000"/>
          <w:sz w:val="24"/>
        </w:rPr>
        <w:t>截至本公告日，公司及控股子公司已提供的担保总额为人民币14.04亿元（全部系为控股子公司提供的担保），占公司2024年</w:t>
      </w:r>
      <w:proofErr w:type="gramStart"/>
      <w:r>
        <w:rPr>
          <w:rFonts w:ascii="宋体" w:hAnsi="宋体" w:hint="eastAsia"/>
          <w:color w:val="000000"/>
          <w:sz w:val="24"/>
        </w:rPr>
        <w:t>末经</w:t>
      </w:r>
      <w:proofErr w:type="gramEnd"/>
      <w:r>
        <w:rPr>
          <w:rFonts w:ascii="宋体" w:hAnsi="宋体" w:hint="eastAsia"/>
          <w:color w:val="000000"/>
          <w:sz w:val="24"/>
        </w:rPr>
        <w:t>审计净资产的56.96%。上述担保主要系公司因PPP项目投资或短期借款分别为宿松县振兴基础设施管理有限责任公司、亳州市</w:t>
      </w:r>
      <w:proofErr w:type="gramStart"/>
      <w:r>
        <w:rPr>
          <w:rFonts w:ascii="宋体" w:hAnsi="宋体" w:hint="eastAsia"/>
          <w:color w:val="000000"/>
          <w:sz w:val="24"/>
        </w:rPr>
        <w:t>祥居建设</w:t>
      </w:r>
      <w:proofErr w:type="gramEnd"/>
      <w:r>
        <w:rPr>
          <w:rFonts w:ascii="宋体" w:hAnsi="宋体" w:hint="eastAsia"/>
          <w:color w:val="000000"/>
          <w:sz w:val="24"/>
        </w:rPr>
        <w:t>工程有限公司、</w:t>
      </w:r>
      <w:proofErr w:type="gramStart"/>
      <w:r>
        <w:rPr>
          <w:rFonts w:ascii="宋体" w:hAnsi="宋体" w:hint="eastAsia"/>
          <w:color w:val="000000"/>
          <w:sz w:val="24"/>
        </w:rPr>
        <w:t>界首市齐美</w:t>
      </w:r>
      <w:proofErr w:type="gramEnd"/>
      <w:r>
        <w:rPr>
          <w:rFonts w:ascii="宋体" w:hAnsi="宋体" w:hint="eastAsia"/>
          <w:color w:val="000000"/>
          <w:sz w:val="24"/>
        </w:rPr>
        <w:t>项目管理有限公司、凤台博佳建设工程有限责任公司、</w:t>
      </w:r>
      <w:proofErr w:type="gramStart"/>
      <w:r>
        <w:rPr>
          <w:rFonts w:ascii="宋体" w:hAnsi="宋体" w:hint="eastAsia"/>
          <w:color w:val="000000"/>
          <w:sz w:val="24"/>
        </w:rPr>
        <w:t>浙江交建城市</w:t>
      </w:r>
      <w:proofErr w:type="gramEnd"/>
      <w:r>
        <w:rPr>
          <w:rFonts w:ascii="宋体" w:hAnsi="宋体" w:hint="eastAsia"/>
          <w:color w:val="000000"/>
          <w:sz w:val="24"/>
        </w:rPr>
        <w:t>服务科技集团有限公司、安徽道霖建设工程有限公司、五河星河建设有限责任公司、</w:t>
      </w:r>
      <w:r>
        <w:rPr>
          <w:rFonts w:ascii="宋体" w:hAnsi="宋体" w:hint="eastAsia"/>
          <w:sz w:val="24"/>
        </w:rPr>
        <w:t>安徽通达盛材料科技有限公司</w:t>
      </w:r>
      <w:r>
        <w:rPr>
          <w:rFonts w:ascii="宋体" w:hAnsi="宋体" w:hint="eastAsia"/>
          <w:color w:val="000000"/>
          <w:sz w:val="24"/>
        </w:rPr>
        <w:t>等控股子公司进行的担保。截至本公告日，公司无逾期对外担保。</w:t>
      </w:r>
    </w:p>
    <w:p w14:paraId="620844FF" w14:textId="77777777" w:rsidR="00E1556C" w:rsidRPr="006A6D9C" w:rsidRDefault="00E1556C" w:rsidP="000269CC">
      <w:pPr>
        <w:widowControl/>
        <w:adjustRightInd w:val="0"/>
        <w:snapToGrid w:val="0"/>
        <w:spacing w:line="360" w:lineRule="auto"/>
        <w:rPr>
          <w:rFonts w:ascii="宋体" w:hAnsi="宋体"/>
          <w:color w:val="000000"/>
          <w:sz w:val="24"/>
        </w:rPr>
      </w:pPr>
    </w:p>
    <w:p w14:paraId="7C7538B3" w14:textId="77777777" w:rsidR="0060092A" w:rsidRDefault="00D76EF2">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14:paraId="380D1FC4" w14:textId="77777777" w:rsidR="0060092A" w:rsidRDefault="0060092A">
      <w:pPr>
        <w:adjustRightInd w:val="0"/>
        <w:snapToGrid w:val="0"/>
        <w:spacing w:line="360" w:lineRule="auto"/>
        <w:rPr>
          <w:rFonts w:asciiTheme="minorEastAsia" w:hAnsiTheme="minorEastAsia"/>
          <w:bCs/>
          <w:sz w:val="24"/>
          <w:szCs w:val="24"/>
        </w:rPr>
      </w:pPr>
    </w:p>
    <w:p w14:paraId="27CDEE86" w14:textId="77777777" w:rsidR="007274D0" w:rsidRPr="00910CE2" w:rsidRDefault="007274D0" w:rsidP="007274D0">
      <w:pPr>
        <w:widowControl/>
        <w:adjustRightInd w:val="0"/>
        <w:snapToGrid w:val="0"/>
        <w:spacing w:line="360" w:lineRule="auto"/>
        <w:ind w:firstLine="600"/>
        <w:jc w:val="right"/>
        <w:rPr>
          <w:rFonts w:ascii="宋体" w:hAnsi="宋体"/>
          <w:sz w:val="24"/>
        </w:rPr>
      </w:pPr>
      <w:r>
        <w:rPr>
          <w:rFonts w:ascii="宋体" w:hAnsi="宋体" w:hint="eastAsia"/>
          <w:sz w:val="24"/>
        </w:rPr>
        <w:t>安徽省交通建设</w:t>
      </w:r>
      <w:r w:rsidRPr="00910CE2">
        <w:rPr>
          <w:rFonts w:ascii="宋体" w:hAnsi="宋体" w:hint="eastAsia"/>
          <w:sz w:val="24"/>
        </w:rPr>
        <w:t>股份有限公司</w:t>
      </w:r>
      <w:r>
        <w:rPr>
          <w:rFonts w:ascii="宋体" w:hAnsi="宋体" w:hint="eastAsia"/>
          <w:sz w:val="24"/>
        </w:rPr>
        <w:t>董事会</w:t>
      </w:r>
    </w:p>
    <w:p w14:paraId="1376CADD" w14:textId="281BD1B3" w:rsidR="0060092A" w:rsidRDefault="007274D0" w:rsidP="006A6D9C">
      <w:pPr>
        <w:widowControl/>
        <w:adjustRightInd w:val="0"/>
        <w:snapToGrid w:val="0"/>
        <w:spacing w:line="360" w:lineRule="auto"/>
        <w:ind w:firstLine="600"/>
        <w:jc w:val="right"/>
        <w:rPr>
          <w:rFonts w:asciiTheme="minorEastAsia" w:hAnsiTheme="minorEastAsia"/>
          <w:b/>
          <w:sz w:val="24"/>
          <w:szCs w:val="24"/>
        </w:rPr>
      </w:pPr>
      <w:r>
        <w:rPr>
          <w:rFonts w:ascii="宋体" w:hAnsi="宋体"/>
          <w:sz w:val="24"/>
        </w:rPr>
        <w:t>202</w:t>
      </w:r>
      <w:r w:rsidR="00110095">
        <w:rPr>
          <w:rFonts w:ascii="宋体" w:hAnsi="宋体" w:hint="eastAsia"/>
          <w:sz w:val="24"/>
        </w:rPr>
        <w:t>6</w:t>
      </w:r>
      <w:r w:rsidRPr="00910CE2">
        <w:rPr>
          <w:rFonts w:ascii="宋体" w:hAnsi="宋体" w:hint="eastAsia"/>
          <w:sz w:val="24"/>
        </w:rPr>
        <w:t>年</w:t>
      </w:r>
      <w:r>
        <w:rPr>
          <w:rFonts w:ascii="宋体" w:hAnsi="宋体" w:hint="eastAsia"/>
          <w:sz w:val="24"/>
        </w:rPr>
        <w:t>1</w:t>
      </w:r>
      <w:r w:rsidRPr="00910CE2">
        <w:rPr>
          <w:rFonts w:ascii="宋体" w:hAnsi="宋体" w:hint="eastAsia"/>
          <w:sz w:val="24"/>
        </w:rPr>
        <w:t>月</w:t>
      </w:r>
      <w:r w:rsidR="00110095">
        <w:rPr>
          <w:rFonts w:ascii="宋体" w:hAnsi="宋体" w:hint="eastAsia"/>
          <w:sz w:val="24"/>
        </w:rPr>
        <w:t>28</w:t>
      </w:r>
      <w:r w:rsidRPr="00910CE2">
        <w:rPr>
          <w:rFonts w:ascii="宋体" w:hAnsi="宋体" w:hint="eastAsia"/>
          <w:sz w:val="24"/>
        </w:rPr>
        <w:t>日</w:t>
      </w:r>
    </w:p>
    <w:sectPr w:rsidR="0060092A"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7F747" w14:textId="77777777" w:rsidR="006413DB" w:rsidRDefault="006413DB" w:rsidP="000A5346">
      <w:r>
        <w:separator/>
      </w:r>
    </w:p>
  </w:endnote>
  <w:endnote w:type="continuationSeparator" w:id="0">
    <w:p w14:paraId="5FC123EC" w14:textId="77777777" w:rsidR="006413DB" w:rsidRDefault="006413DB"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33DB2" w14:textId="77777777" w:rsidR="006413DB" w:rsidRDefault="006413DB" w:rsidP="000A5346">
      <w:r>
        <w:separator/>
      </w:r>
    </w:p>
  </w:footnote>
  <w:footnote w:type="continuationSeparator" w:id="0">
    <w:p w14:paraId="6C7F8E23" w14:textId="77777777" w:rsidR="006413DB" w:rsidRDefault="006413DB" w:rsidP="000A5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1D5"/>
    <w:multiLevelType w:val="hybridMultilevel"/>
    <w:tmpl w:val="F3B06D12"/>
    <w:lvl w:ilvl="0" w:tplc="FFFFFFFF">
      <w:start w:val="1"/>
      <w:numFmt w:val="japaneseCounting"/>
      <w:lvlText w:val="（%1）"/>
      <w:lvlJc w:val="left"/>
      <w:pPr>
        <w:ind w:left="1200" w:hanging="720"/>
      </w:pPr>
      <w:rPr>
        <w:rFonts w:hint="default"/>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1">
    <w:nsid w:val="0AEE310D"/>
    <w:multiLevelType w:val="singleLevel"/>
    <w:tmpl w:val="0AEE310D"/>
    <w:lvl w:ilvl="0">
      <w:start w:val="1"/>
      <w:numFmt w:val="decimal"/>
      <w:lvlText w:val="%1."/>
      <w:lvlJc w:val="left"/>
      <w:pPr>
        <w:tabs>
          <w:tab w:val="left" w:pos="312"/>
        </w:tabs>
      </w:pPr>
    </w:lvl>
  </w:abstractNum>
  <w:abstractNum w:abstractNumId="2">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4">
    <w:nsid w:val="176E7FC6"/>
    <w:multiLevelType w:val="hybridMultilevel"/>
    <w:tmpl w:val="4F76CA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FD7F3E"/>
    <w:multiLevelType w:val="hybridMultilevel"/>
    <w:tmpl w:val="8F682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03A597A"/>
    <w:multiLevelType w:val="hybridMultilevel"/>
    <w:tmpl w:val="ADCE2348"/>
    <w:lvl w:ilvl="0" w:tplc="782A782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2E561F7"/>
    <w:multiLevelType w:val="multilevel"/>
    <w:tmpl w:val="52E561F7"/>
    <w:lvl w:ilvl="0">
      <w:start w:val="1"/>
      <w:numFmt w:val="bullet"/>
      <w:lvlText w:val=""/>
      <w:lvlJc w:val="left"/>
      <w:pPr>
        <w:ind w:left="561" w:hanging="420"/>
      </w:pPr>
      <w:rPr>
        <w:rFonts w:ascii="Wingdings" w:hAnsi="Wingdings" w:hint="default"/>
      </w:rPr>
    </w:lvl>
    <w:lvl w:ilvl="1">
      <w:start w:val="1"/>
      <w:numFmt w:val="bullet"/>
      <w:lvlText w:val=""/>
      <w:lvlJc w:val="left"/>
      <w:pPr>
        <w:ind w:left="981" w:hanging="420"/>
      </w:pPr>
      <w:rPr>
        <w:rFonts w:ascii="Wingdings" w:hAnsi="Wingdings" w:hint="default"/>
      </w:rPr>
    </w:lvl>
    <w:lvl w:ilvl="2">
      <w:start w:val="1"/>
      <w:numFmt w:val="bullet"/>
      <w:lvlText w:val=""/>
      <w:lvlJc w:val="left"/>
      <w:pPr>
        <w:ind w:left="1401" w:hanging="420"/>
      </w:pPr>
      <w:rPr>
        <w:rFonts w:ascii="Wingdings" w:hAnsi="Wingdings" w:hint="default"/>
      </w:rPr>
    </w:lvl>
    <w:lvl w:ilvl="3">
      <w:start w:val="1"/>
      <w:numFmt w:val="bullet"/>
      <w:lvlText w:val=""/>
      <w:lvlJc w:val="left"/>
      <w:pPr>
        <w:ind w:left="1821" w:hanging="420"/>
      </w:pPr>
      <w:rPr>
        <w:rFonts w:ascii="Wingdings" w:hAnsi="Wingdings" w:hint="default"/>
      </w:rPr>
    </w:lvl>
    <w:lvl w:ilvl="4">
      <w:start w:val="1"/>
      <w:numFmt w:val="bullet"/>
      <w:lvlText w:val=""/>
      <w:lvlJc w:val="left"/>
      <w:pPr>
        <w:ind w:left="2241" w:hanging="420"/>
      </w:pPr>
      <w:rPr>
        <w:rFonts w:ascii="Wingdings" w:hAnsi="Wingdings" w:hint="default"/>
      </w:rPr>
    </w:lvl>
    <w:lvl w:ilvl="5">
      <w:start w:val="1"/>
      <w:numFmt w:val="bullet"/>
      <w:lvlText w:val=""/>
      <w:lvlJc w:val="left"/>
      <w:pPr>
        <w:ind w:left="2661" w:hanging="420"/>
      </w:pPr>
      <w:rPr>
        <w:rFonts w:ascii="Wingdings" w:hAnsi="Wingdings" w:hint="default"/>
      </w:rPr>
    </w:lvl>
    <w:lvl w:ilvl="6">
      <w:start w:val="1"/>
      <w:numFmt w:val="bullet"/>
      <w:lvlText w:val=""/>
      <w:lvlJc w:val="left"/>
      <w:pPr>
        <w:ind w:left="3081" w:hanging="420"/>
      </w:pPr>
      <w:rPr>
        <w:rFonts w:ascii="Wingdings" w:hAnsi="Wingdings" w:hint="default"/>
      </w:rPr>
    </w:lvl>
    <w:lvl w:ilvl="7">
      <w:start w:val="1"/>
      <w:numFmt w:val="bullet"/>
      <w:lvlText w:val=""/>
      <w:lvlJc w:val="left"/>
      <w:pPr>
        <w:ind w:left="3501" w:hanging="420"/>
      </w:pPr>
      <w:rPr>
        <w:rFonts w:ascii="Wingdings" w:hAnsi="Wingdings" w:hint="default"/>
      </w:rPr>
    </w:lvl>
    <w:lvl w:ilvl="8">
      <w:start w:val="1"/>
      <w:numFmt w:val="bullet"/>
      <w:lvlText w:val=""/>
      <w:lvlJc w:val="left"/>
      <w:pPr>
        <w:ind w:left="3921" w:hanging="420"/>
      </w:pPr>
      <w:rPr>
        <w:rFonts w:ascii="Wingdings" w:hAnsi="Wingdings" w:hint="default"/>
      </w:rPr>
    </w:lvl>
  </w:abstractNum>
  <w:abstractNum w:abstractNumId="10">
    <w:nsid w:val="52EA2A72"/>
    <w:multiLevelType w:val="singleLevel"/>
    <w:tmpl w:val="52EA2A72"/>
    <w:lvl w:ilvl="0">
      <w:start w:val="1"/>
      <w:numFmt w:val="chineseCounting"/>
      <w:suff w:val="nothing"/>
      <w:lvlText w:val="%1、"/>
      <w:lvlJc w:val="left"/>
      <w:rPr>
        <w:rFonts w:hint="eastAsia"/>
      </w:rPr>
    </w:lvl>
  </w:abstractNum>
  <w:abstractNum w:abstractNumId="11">
    <w:nsid w:val="54E17347"/>
    <w:multiLevelType w:val="hybridMultilevel"/>
    <w:tmpl w:val="6A828E40"/>
    <w:lvl w:ilvl="0" w:tplc="28D285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nsid w:val="580E64DF"/>
    <w:multiLevelType w:val="hybridMultilevel"/>
    <w:tmpl w:val="F3B06D12"/>
    <w:lvl w:ilvl="0" w:tplc="BEBA5E02">
      <w:start w:val="1"/>
      <w:numFmt w:val="japaneseCounting"/>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3">
    <w:nsid w:val="74B4785D"/>
    <w:multiLevelType w:val="hybridMultilevel"/>
    <w:tmpl w:val="6A828E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abstractNumId w:val="6"/>
  </w:num>
  <w:num w:numId="2">
    <w:abstractNumId w:val="2"/>
  </w:num>
  <w:num w:numId="3">
    <w:abstractNumId w:val="8"/>
  </w:num>
  <w:num w:numId="4">
    <w:abstractNumId w:val="5"/>
  </w:num>
  <w:num w:numId="5">
    <w:abstractNumId w:val="4"/>
  </w:num>
  <w:num w:numId="6">
    <w:abstractNumId w:val="9"/>
  </w:num>
  <w:num w:numId="7">
    <w:abstractNumId w:val="10"/>
  </w:num>
  <w:num w:numId="8">
    <w:abstractNumId w:val="1"/>
  </w:num>
  <w:num w:numId="9">
    <w:abstractNumId w:val="11"/>
  </w:num>
  <w:num w:numId="10">
    <w:abstractNumId w:val="12"/>
  </w:num>
  <w:num w:numId="11">
    <w:abstractNumId w:val="13"/>
  </w:num>
  <w:num w:numId="12">
    <w:abstractNumId w:val="0"/>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004"/>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269CC"/>
    <w:rsid w:val="000316A0"/>
    <w:rsid w:val="000316DE"/>
    <w:rsid w:val="000320FF"/>
    <w:rsid w:val="000340BE"/>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57A0"/>
    <w:rsid w:val="00071209"/>
    <w:rsid w:val="00071335"/>
    <w:rsid w:val="00071DCE"/>
    <w:rsid w:val="00071DFD"/>
    <w:rsid w:val="00071EFB"/>
    <w:rsid w:val="0007584E"/>
    <w:rsid w:val="00076D9E"/>
    <w:rsid w:val="0007700C"/>
    <w:rsid w:val="0008257D"/>
    <w:rsid w:val="00083392"/>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934"/>
    <w:rsid w:val="000C2A07"/>
    <w:rsid w:val="000C2BA7"/>
    <w:rsid w:val="000C4454"/>
    <w:rsid w:val="000C4D9C"/>
    <w:rsid w:val="000C4F6E"/>
    <w:rsid w:val="000D0554"/>
    <w:rsid w:val="000D408E"/>
    <w:rsid w:val="000D4135"/>
    <w:rsid w:val="000D46D2"/>
    <w:rsid w:val="000D70E1"/>
    <w:rsid w:val="000D71C2"/>
    <w:rsid w:val="000E2BD7"/>
    <w:rsid w:val="000E4C4B"/>
    <w:rsid w:val="000E5CEE"/>
    <w:rsid w:val="000E5D69"/>
    <w:rsid w:val="000E5F2E"/>
    <w:rsid w:val="000E65BF"/>
    <w:rsid w:val="000F294D"/>
    <w:rsid w:val="000F2FE3"/>
    <w:rsid w:val="000F32A6"/>
    <w:rsid w:val="000F39F7"/>
    <w:rsid w:val="000F4243"/>
    <w:rsid w:val="000F62BE"/>
    <w:rsid w:val="00102EE0"/>
    <w:rsid w:val="00105374"/>
    <w:rsid w:val="00110095"/>
    <w:rsid w:val="00110400"/>
    <w:rsid w:val="00110C53"/>
    <w:rsid w:val="00110FD3"/>
    <w:rsid w:val="00111FD6"/>
    <w:rsid w:val="00115BC8"/>
    <w:rsid w:val="00117BC7"/>
    <w:rsid w:val="00120E15"/>
    <w:rsid w:val="00122FC3"/>
    <w:rsid w:val="00123A27"/>
    <w:rsid w:val="0013329D"/>
    <w:rsid w:val="00134588"/>
    <w:rsid w:val="001345D6"/>
    <w:rsid w:val="00135412"/>
    <w:rsid w:val="00136B4D"/>
    <w:rsid w:val="00142572"/>
    <w:rsid w:val="00142BE7"/>
    <w:rsid w:val="00144A2D"/>
    <w:rsid w:val="00145904"/>
    <w:rsid w:val="00145AE4"/>
    <w:rsid w:val="00146AE6"/>
    <w:rsid w:val="00147BA3"/>
    <w:rsid w:val="001505D3"/>
    <w:rsid w:val="001509BD"/>
    <w:rsid w:val="00152571"/>
    <w:rsid w:val="00154ECD"/>
    <w:rsid w:val="00154F63"/>
    <w:rsid w:val="00160579"/>
    <w:rsid w:val="001627BA"/>
    <w:rsid w:val="001635C5"/>
    <w:rsid w:val="001656ED"/>
    <w:rsid w:val="001745A0"/>
    <w:rsid w:val="00174FAC"/>
    <w:rsid w:val="001763D0"/>
    <w:rsid w:val="00183AD3"/>
    <w:rsid w:val="001868A3"/>
    <w:rsid w:val="00186AC7"/>
    <w:rsid w:val="0019044B"/>
    <w:rsid w:val="00191AE4"/>
    <w:rsid w:val="00192312"/>
    <w:rsid w:val="00192FA9"/>
    <w:rsid w:val="001953C1"/>
    <w:rsid w:val="00196816"/>
    <w:rsid w:val="00196D4C"/>
    <w:rsid w:val="001A000C"/>
    <w:rsid w:val="001A2E2D"/>
    <w:rsid w:val="001A3084"/>
    <w:rsid w:val="001A4B40"/>
    <w:rsid w:val="001A5AD2"/>
    <w:rsid w:val="001A6EA4"/>
    <w:rsid w:val="001B0753"/>
    <w:rsid w:val="001B0861"/>
    <w:rsid w:val="001B0FAE"/>
    <w:rsid w:val="001B11FC"/>
    <w:rsid w:val="001B1A3E"/>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AFC"/>
    <w:rsid w:val="001D5BCD"/>
    <w:rsid w:val="001D6ABC"/>
    <w:rsid w:val="001E1D88"/>
    <w:rsid w:val="001E6D93"/>
    <w:rsid w:val="001E75C4"/>
    <w:rsid w:val="001F2083"/>
    <w:rsid w:val="001F422F"/>
    <w:rsid w:val="001F6B2B"/>
    <w:rsid w:val="00202534"/>
    <w:rsid w:val="002048A3"/>
    <w:rsid w:val="002060FB"/>
    <w:rsid w:val="002066CF"/>
    <w:rsid w:val="00206BC7"/>
    <w:rsid w:val="00207652"/>
    <w:rsid w:val="00207743"/>
    <w:rsid w:val="00213358"/>
    <w:rsid w:val="00213781"/>
    <w:rsid w:val="00214ACE"/>
    <w:rsid w:val="00215E68"/>
    <w:rsid w:val="00216775"/>
    <w:rsid w:val="002217D3"/>
    <w:rsid w:val="00224529"/>
    <w:rsid w:val="0022784F"/>
    <w:rsid w:val="00230F96"/>
    <w:rsid w:val="00231D36"/>
    <w:rsid w:val="0023362A"/>
    <w:rsid w:val="002350F8"/>
    <w:rsid w:val="002370D9"/>
    <w:rsid w:val="002432E5"/>
    <w:rsid w:val="002442E0"/>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11F5"/>
    <w:rsid w:val="002D1C0D"/>
    <w:rsid w:val="002D46FB"/>
    <w:rsid w:val="002D7A46"/>
    <w:rsid w:val="002E0F85"/>
    <w:rsid w:val="002E17BB"/>
    <w:rsid w:val="002E3CFE"/>
    <w:rsid w:val="002E582D"/>
    <w:rsid w:val="002E5862"/>
    <w:rsid w:val="002E6FED"/>
    <w:rsid w:val="002F0218"/>
    <w:rsid w:val="002F4615"/>
    <w:rsid w:val="002F7887"/>
    <w:rsid w:val="00300BEF"/>
    <w:rsid w:val="00300E0C"/>
    <w:rsid w:val="003068DE"/>
    <w:rsid w:val="00306CA5"/>
    <w:rsid w:val="003071F3"/>
    <w:rsid w:val="00317BC2"/>
    <w:rsid w:val="003216A9"/>
    <w:rsid w:val="003216CC"/>
    <w:rsid w:val="003222CE"/>
    <w:rsid w:val="003231D7"/>
    <w:rsid w:val="0032367F"/>
    <w:rsid w:val="00323A21"/>
    <w:rsid w:val="0032458D"/>
    <w:rsid w:val="00324B82"/>
    <w:rsid w:val="003253F1"/>
    <w:rsid w:val="00325654"/>
    <w:rsid w:val="0032604F"/>
    <w:rsid w:val="00331C12"/>
    <w:rsid w:val="00335113"/>
    <w:rsid w:val="0033790F"/>
    <w:rsid w:val="00337BE0"/>
    <w:rsid w:val="003402FE"/>
    <w:rsid w:val="003428F3"/>
    <w:rsid w:val="0034457C"/>
    <w:rsid w:val="003470B3"/>
    <w:rsid w:val="0034755D"/>
    <w:rsid w:val="00352FEF"/>
    <w:rsid w:val="0035344A"/>
    <w:rsid w:val="00353872"/>
    <w:rsid w:val="00355E1B"/>
    <w:rsid w:val="00356E10"/>
    <w:rsid w:val="00357BD8"/>
    <w:rsid w:val="00357EA0"/>
    <w:rsid w:val="00361700"/>
    <w:rsid w:val="003651DF"/>
    <w:rsid w:val="00366CCD"/>
    <w:rsid w:val="00367453"/>
    <w:rsid w:val="00370B90"/>
    <w:rsid w:val="00374A19"/>
    <w:rsid w:val="00375B9C"/>
    <w:rsid w:val="00376606"/>
    <w:rsid w:val="003766EF"/>
    <w:rsid w:val="003843C8"/>
    <w:rsid w:val="0038738F"/>
    <w:rsid w:val="00393988"/>
    <w:rsid w:val="00394A8C"/>
    <w:rsid w:val="00395F09"/>
    <w:rsid w:val="003966B0"/>
    <w:rsid w:val="003A016D"/>
    <w:rsid w:val="003A041B"/>
    <w:rsid w:val="003A3353"/>
    <w:rsid w:val="003A5862"/>
    <w:rsid w:val="003A594F"/>
    <w:rsid w:val="003A6E06"/>
    <w:rsid w:val="003B12E3"/>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1A78"/>
    <w:rsid w:val="003F333E"/>
    <w:rsid w:val="003F59BF"/>
    <w:rsid w:val="003F619C"/>
    <w:rsid w:val="003F651E"/>
    <w:rsid w:val="00404DF5"/>
    <w:rsid w:val="00405849"/>
    <w:rsid w:val="00405F2E"/>
    <w:rsid w:val="0040650F"/>
    <w:rsid w:val="004150E8"/>
    <w:rsid w:val="004170FA"/>
    <w:rsid w:val="00423B5B"/>
    <w:rsid w:val="004240D4"/>
    <w:rsid w:val="00424E22"/>
    <w:rsid w:val="00425642"/>
    <w:rsid w:val="00426491"/>
    <w:rsid w:val="00427543"/>
    <w:rsid w:val="00427FE6"/>
    <w:rsid w:val="00430B69"/>
    <w:rsid w:val="0043754A"/>
    <w:rsid w:val="00437CE1"/>
    <w:rsid w:val="0044168F"/>
    <w:rsid w:val="00442A1B"/>
    <w:rsid w:val="00443514"/>
    <w:rsid w:val="004443A8"/>
    <w:rsid w:val="00444D15"/>
    <w:rsid w:val="004452CF"/>
    <w:rsid w:val="00445C36"/>
    <w:rsid w:val="004462D1"/>
    <w:rsid w:val="00447880"/>
    <w:rsid w:val="00447E97"/>
    <w:rsid w:val="0046022C"/>
    <w:rsid w:val="00460544"/>
    <w:rsid w:val="0046389B"/>
    <w:rsid w:val="00463EC0"/>
    <w:rsid w:val="004640B3"/>
    <w:rsid w:val="004651E5"/>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97DCE"/>
    <w:rsid w:val="004A1747"/>
    <w:rsid w:val="004A1FDB"/>
    <w:rsid w:val="004A2D0E"/>
    <w:rsid w:val="004A330D"/>
    <w:rsid w:val="004A36F6"/>
    <w:rsid w:val="004A3F7D"/>
    <w:rsid w:val="004A4FC9"/>
    <w:rsid w:val="004A6E8A"/>
    <w:rsid w:val="004B1154"/>
    <w:rsid w:val="004B1C50"/>
    <w:rsid w:val="004B35E5"/>
    <w:rsid w:val="004B6EAD"/>
    <w:rsid w:val="004B72D1"/>
    <w:rsid w:val="004B735F"/>
    <w:rsid w:val="004B744D"/>
    <w:rsid w:val="004C2C49"/>
    <w:rsid w:val="004C49C6"/>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623E"/>
    <w:rsid w:val="00526671"/>
    <w:rsid w:val="00530B9D"/>
    <w:rsid w:val="00530BC3"/>
    <w:rsid w:val="0053277A"/>
    <w:rsid w:val="00533839"/>
    <w:rsid w:val="0053497E"/>
    <w:rsid w:val="00536579"/>
    <w:rsid w:val="00536BBF"/>
    <w:rsid w:val="005378FA"/>
    <w:rsid w:val="00537CD7"/>
    <w:rsid w:val="005406FE"/>
    <w:rsid w:val="00541D93"/>
    <w:rsid w:val="00542361"/>
    <w:rsid w:val="00543F21"/>
    <w:rsid w:val="00544318"/>
    <w:rsid w:val="005443EB"/>
    <w:rsid w:val="00545344"/>
    <w:rsid w:val="005465C2"/>
    <w:rsid w:val="00547C23"/>
    <w:rsid w:val="0055150E"/>
    <w:rsid w:val="00552CDC"/>
    <w:rsid w:val="005543F1"/>
    <w:rsid w:val="00554723"/>
    <w:rsid w:val="0055573D"/>
    <w:rsid w:val="00555DE5"/>
    <w:rsid w:val="00560B7B"/>
    <w:rsid w:val="00561A5A"/>
    <w:rsid w:val="005633F3"/>
    <w:rsid w:val="005658C9"/>
    <w:rsid w:val="005740A0"/>
    <w:rsid w:val="005755D1"/>
    <w:rsid w:val="00580A5C"/>
    <w:rsid w:val="0058191C"/>
    <w:rsid w:val="00581D6A"/>
    <w:rsid w:val="005876FC"/>
    <w:rsid w:val="0059056B"/>
    <w:rsid w:val="005907FD"/>
    <w:rsid w:val="00591B49"/>
    <w:rsid w:val="0059356D"/>
    <w:rsid w:val="00594A91"/>
    <w:rsid w:val="00595464"/>
    <w:rsid w:val="005970A7"/>
    <w:rsid w:val="005A1457"/>
    <w:rsid w:val="005A1EDA"/>
    <w:rsid w:val="005A26F2"/>
    <w:rsid w:val="005A2FBD"/>
    <w:rsid w:val="005A53C1"/>
    <w:rsid w:val="005A5B25"/>
    <w:rsid w:val="005A5C2E"/>
    <w:rsid w:val="005B199E"/>
    <w:rsid w:val="005B236C"/>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4A70"/>
    <w:rsid w:val="005F5073"/>
    <w:rsid w:val="005F6043"/>
    <w:rsid w:val="0060092A"/>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13DB"/>
    <w:rsid w:val="00644C25"/>
    <w:rsid w:val="0064661F"/>
    <w:rsid w:val="0064773D"/>
    <w:rsid w:val="0064798C"/>
    <w:rsid w:val="00650B0F"/>
    <w:rsid w:val="00652AAD"/>
    <w:rsid w:val="00654590"/>
    <w:rsid w:val="00654F20"/>
    <w:rsid w:val="0065550D"/>
    <w:rsid w:val="00661214"/>
    <w:rsid w:val="00662C20"/>
    <w:rsid w:val="006634E1"/>
    <w:rsid w:val="00666323"/>
    <w:rsid w:val="00674103"/>
    <w:rsid w:val="00674AEB"/>
    <w:rsid w:val="00675CB6"/>
    <w:rsid w:val="006775D3"/>
    <w:rsid w:val="006800B3"/>
    <w:rsid w:val="00681310"/>
    <w:rsid w:val="00681474"/>
    <w:rsid w:val="00681F63"/>
    <w:rsid w:val="00686268"/>
    <w:rsid w:val="00691E10"/>
    <w:rsid w:val="00692118"/>
    <w:rsid w:val="00692532"/>
    <w:rsid w:val="00695C7D"/>
    <w:rsid w:val="0069742F"/>
    <w:rsid w:val="006A0A03"/>
    <w:rsid w:val="006A2470"/>
    <w:rsid w:val="006A2D38"/>
    <w:rsid w:val="006A40B3"/>
    <w:rsid w:val="006A6D9C"/>
    <w:rsid w:val="006A7E6C"/>
    <w:rsid w:val="006B3409"/>
    <w:rsid w:val="006B56A9"/>
    <w:rsid w:val="006B6815"/>
    <w:rsid w:val="006C1BEB"/>
    <w:rsid w:val="006C3189"/>
    <w:rsid w:val="006C6684"/>
    <w:rsid w:val="006C6BCF"/>
    <w:rsid w:val="006C6E81"/>
    <w:rsid w:val="006D219E"/>
    <w:rsid w:val="006D26B5"/>
    <w:rsid w:val="006D2DEE"/>
    <w:rsid w:val="006D420A"/>
    <w:rsid w:val="006D553C"/>
    <w:rsid w:val="006D6908"/>
    <w:rsid w:val="006D6B22"/>
    <w:rsid w:val="006E0196"/>
    <w:rsid w:val="006E4344"/>
    <w:rsid w:val="006E5D45"/>
    <w:rsid w:val="006E6123"/>
    <w:rsid w:val="006E6358"/>
    <w:rsid w:val="006F42F8"/>
    <w:rsid w:val="006F53B5"/>
    <w:rsid w:val="006F6D69"/>
    <w:rsid w:val="006F7462"/>
    <w:rsid w:val="00700132"/>
    <w:rsid w:val="00702F53"/>
    <w:rsid w:val="007030FE"/>
    <w:rsid w:val="00703E29"/>
    <w:rsid w:val="0070411A"/>
    <w:rsid w:val="0070415B"/>
    <w:rsid w:val="00704EED"/>
    <w:rsid w:val="00707527"/>
    <w:rsid w:val="0071102F"/>
    <w:rsid w:val="00713304"/>
    <w:rsid w:val="007138A7"/>
    <w:rsid w:val="007138E6"/>
    <w:rsid w:val="00715DED"/>
    <w:rsid w:val="00722B3D"/>
    <w:rsid w:val="00724DE1"/>
    <w:rsid w:val="0072567D"/>
    <w:rsid w:val="007258B1"/>
    <w:rsid w:val="007274D0"/>
    <w:rsid w:val="00730012"/>
    <w:rsid w:val="007303A5"/>
    <w:rsid w:val="007313FD"/>
    <w:rsid w:val="0073247D"/>
    <w:rsid w:val="007324A9"/>
    <w:rsid w:val="007360F2"/>
    <w:rsid w:val="00736485"/>
    <w:rsid w:val="00740988"/>
    <w:rsid w:val="00740AA9"/>
    <w:rsid w:val="007456C7"/>
    <w:rsid w:val="007475E2"/>
    <w:rsid w:val="0075159E"/>
    <w:rsid w:val="00751CB0"/>
    <w:rsid w:val="007530BA"/>
    <w:rsid w:val="00754B42"/>
    <w:rsid w:val="0075511E"/>
    <w:rsid w:val="00755AB7"/>
    <w:rsid w:val="00760C74"/>
    <w:rsid w:val="00763E5C"/>
    <w:rsid w:val="00764B52"/>
    <w:rsid w:val="00765194"/>
    <w:rsid w:val="007664EE"/>
    <w:rsid w:val="00766608"/>
    <w:rsid w:val="007672B9"/>
    <w:rsid w:val="0077016A"/>
    <w:rsid w:val="007720D3"/>
    <w:rsid w:val="00774299"/>
    <w:rsid w:val="007755A3"/>
    <w:rsid w:val="00775E7C"/>
    <w:rsid w:val="00783EEA"/>
    <w:rsid w:val="00783FAF"/>
    <w:rsid w:val="0078628C"/>
    <w:rsid w:val="0079232E"/>
    <w:rsid w:val="00792C7B"/>
    <w:rsid w:val="007951BF"/>
    <w:rsid w:val="007956B2"/>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0D87"/>
    <w:rsid w:val="007C270D"/>
    <w:rsid w:val="007C28AA"/>
    <w:rsid w:val="007C2908"/>
    <w:rsid w:val="007C3027"/>
    <w:rsid w:val="007C4C7C"/>
    <w:rsid w:val="007C4D82"/>
    <w:rsid w:val="007C5260"/>
    <w:rsid w:val="007D1B5F"/>
    <w:rsid w:val="007D43E7"/>
    <w:rsid w:val="007D6893"/>
    <w:rsid w:val="007E01D7"/>
    <w:rsid w:val="007E26F1"/>
    <w:rsid w:val="007E5958"/>
    <w:rsid w:val="007E5D35"/>
    <w:rsid w:val="007F1A07"/>
    <w:rsid w:val="007F23D2"/>
    <w:rsid w:val="007F2548"/>
    <w:rsid w:val="007F2DFB"/>
    <w:rsid w:val="007F2F92"/>
    <w:rsid w:val="007F3AEE"/>
    <w:rsid w:val="007F4653"/>
    <w:rsid w:val="007F471F"/>
    <w:rsid w:val="007F59C9"/>
    <w:rsid w:val="007F70A4"/>
    <w:rsid w:val="00800893"/>
    <w:rsid w:val="00801DB9"/>
    <w:rsid w:val="00801EFA"/>
    <w:rsid w:val="00803176"/>
    <w:rsid w:val="008037AC"/>
    <w:rsid w:val="00806033"/>
    <w:rsid w:val="00806A20"/>
    <w:rsid w:val="00806E59"/>
    <w:rsid w:val="008073A7"/>
    <w:rsid w:val="0080759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029"/>
    <w:rsid w:val="008264FB"/>
    <w:rsid w:val="0083010A"/>
    <w:rsid w:val="00831FC0"/>
    <w:rsid w:val="008328FA"/>
    <w:rsid w:val="0083307E"/>
    <w:rsid w:val="0083648C"/>
    <w:rsid w:val="008367F5"/>
    <w:rsid w:val="008442E4"/>
    <w:rsid w:val="00846D95"/>
    <w:rsid w:val="008531D2"/>
    <w:rsid w:val="0085485D"/>
    <w:rsid w:val="008573C5"/>
    <w:rsid w:val="00861AE5"/>
    <w:rsid w:val="00861C2A"/>
    <w:rsid w:val="00862B46"/>
    <w:rsid w:val="00862EC3"/>
    <w:rsid w:val="008639D9"/>
    <w:rsid w:val="00865F95"/>
    <w:rsid w:val="008666CE"/>
    <w:rsid w:val="0087074B"/>
    <w:rsid w:val="00871507"/>
    <w:rsid w:val="00873946"/>
    <w:rsid w:val="0087601E"/>
    <w:rsid w:val="00876218"/>
    <w:rsid w:val="00876CAD"/>
    <w:rsid w:val="00876D1B"/>
    <w:rsid w:val="008804AB"/>
    <w:rsid w:val="0088240C"/>
    <w:rsid w:val="00882C4D"/>
    <w:rsid w:val="0088305F"/>
    <w:rsid w:val="00885291"/>
    <w:rsid w:val="0088596B"/>
    <w:rsid w:val="008907D7"/>
    <w:rsid w:val="00895C85"/>
    <w:rsid w:val="00895DDC"/>
    <w:rsid w:val="00895E83"/>
    <w:rsid w:val="008A2795"/>
    <w:rsid w:val="008A2A43"/>
    <w:rsid w:val="008A402C"/>
    <w:rsid w:val="008A5DB4"/>
    <w:rsid w:val="008A5F7E"/>
    <w:rsid w:val="008A6969"/>
    <w:rsid w:val="008A7D7C"/>
    <w:rsid w:val="008B379F"/>
    <w:rsid w:val="008B3809"/>
    <w:rsid w:val="008B5D12"/>
    <w:rsid w:val="008B67DC"/>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2D8A"/>
    <w:rsid w:val="00933ABB"/>
    <w:rsid w:val="00933BFC"/>
    <w:rsid w:val="00941234"/>
    <w:rsid w:val="0094186D"/>
    <w:rsid w:val="00942575"/>
    <w:rsid w:val="0094357B"/>
    <w:rsid w:val="00945D56"/>
    <w:rsid w:val="00946D24"/>
    <w:rsid w:val="009475E0"/>
    <w:rsid w:val="00947FFA"/>
    <w:rsid w:val="00950AAF"/>
    <w:rsid w:val="00951D84"/>
    <w:rsid w:val="00953E58"/>
    <w:rsid w:val="00953FBE"/>
    <w:rsid w:val="009540D5"/>
    <w:rsid w:val="0095546D"/>
    <w:rsid w:val="00955841"/>
    <w:rsid w:val="0095624A"/>
    <w:rsid w:val="00960368"/>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203A"/>
    <w:rsid w:val="0099345F"/>
    <w:rsid w:val="00997254"/>
    <w:rsid w:val="009A1B0A"/>
    <w:rsid w:val="009A1B98"/>
    <w:rsid w:val="009A240C"/>
    <w:rsid w:val="009A415C"/>
    <w:rsid w:val="009A5C7D"/>
    <w:rsid w:val="009A5DAF"/>
    <w:rsid w:val="009A6874"/>
    <w:rsid w:val="009A7601"/>
    <w:rsid w:val="009B026F"/>
    <w:rsid w:val="009B11C5"/>
    <w:rsid w:val="009B3ABD"/>
    <w:rsid w:val="009B4E13"/>
    <w:rsid w:val="009B6E76"/>
    <w:rsid w:val="009B7AEF"/>
    <w:rsid w:val="009C16F8"/>
    <w:rsid w:val="009C1EF3"/>
    <w:rsid w:val="009C4487"/>
    <w:rsid w:val="009D3111"/>
    <w:rsid w:val="009D3181"/>
    <w:rsid w:val="009D334A"/>
    <w:rsid w:val="009D5EB8"/>
    <w:rsid w:val="009D6FBE"/>
    <w:rsid w:val="009E13E0"/>
    <w:rsid w:val="009E1B59"/>
    <w:rsid w:val="009E2422"/>
    <w:rsid w:val="009E3118"/>
    <w:rsid w:val="009E3688"/>
    <w:rsid w:val="009E3815"/>
    <w:rsid w:val="009E3C2D"/>
    <w:rsid w:val="009E3F9D"/>
    <w:rsid w:val="009E714A"/>
    <w:rsid w:val="009F0C0E"/>
    <w:rsid w:val="009F0CC1"/>
    <w:rsid w:val="009F0D77"/>
    <w:rsid w:val="009F1A88"/>
    <w:rsid w:val="009F36BE"/>
    <w:rsid w:val="009F3885"/>
    <w:rsid w:val="009F3DA9"/>
    <w:rsid w:val="009F43ED"/>
    <w:rsid w:val="009F4F49"/>
    <w:rsid w:val="009F505D"/>
    <w:rsid w:val="009F56F6"/>
    <w:rsid w:val="009F5743"/>
    <w:rsid w:val="009F5C91"/>
    <w:rsid w:val="009F5CB0"/>
    <w:rsid w:val="009F61D8"/>
    <w:rsid w:val="00A00EF8"/>
    <w:rsid w:val="00A056CC"/>
    <w:rsid w:val="00A06C7A"/>
    <w:rsid w:val="00A10C5C"/>
    <w:rsid w:val="00A11286"/>
    <w:rsid w:val="00A11394"/>
    <w:rsid w:val="00A12811"/>
    <w:rsid w:val="00A1765A"/>
    <w:rsid w:val="00A203FC"/>
    <w:rsid w:val="00A20428"/>
    <w:rsid w:val="00A2106A"/>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558BD"/>
    <w:rsid w:val="00A62093"/>
    <w:rsid w:val="00A625EC"/>
    <w:rsid w:val="00A670B9"/>
    <w:rsid w:val="00A72546"/>
    <w:rsid w:val="00A74559"/>
    <w:rsid w:val="00A7526A"/>
    <w:rsid w:val="00A75709"/>
    <w:rsid w:val="00A8232E"/>
    <w:rsid w:val="00A84995"/>
    <w:rsid w:val="00A85E4A"/>
    <w:rsid w:val="00A86143"/>
    <w:rsid w:val="00A86B82"/>
    <w:rsid w:val="00A87A5F"/>
    <w:rsid w:val="00A964BD"/>
    <w:rsid w:val="00A979DD"/>
    <w:rsid w:val="00AA1C47"/>
    <w:rsid w:val="00AA3C83"/>
    <w:rsid w:val="00AA5E72"/>
    <w:rsid w:val="00AA6069"/>
    <w:rsid w:val="00AA7102"/>
    <w:rsid w:val="00AB0831"/>
    <w:rsid w:val="00AB1F2F"/>
    <w:rsid w:val="00AB400A"/>
    <w:rsid w:val="00AB4698"/>
    <w:rsid w:val="00AB6B5F"/>
    <w:rsid w:val="00AB6CDA"/>
    <w:rsid w:val="00AC0223"/>
    <w:rsid w:val="00AC0EEE"/>
    <w:rsid w:val="00AC14B1"/>
    <w:rsid w:val="00AC4F9E"/>
    <w:rsid w:val="00AD1B3E"/>
    <w:rsid w:val="00AD1D01"/>
    <w:rsid w:val="00AD2B2A"/>
    <w:rsid w:val="00AD3237"/>
    <w:rsid w:val="00AD5304"/>
    <w:rsid w:val="00AD589B"/>
    <w:rsid w:val="00AD70C1"/>
    <w:rsid w:val="00AD7958"/>
    <w:rsid w:val="00AE16B6"/>
    <w:rsid w:val="00AE24BF"/>
    <w:rsid w:val="00AE34ED"/>
    <w:rsid w:val="00AF1BCF"/>
    <w:rsid w:val="00AF3530"/>
    <w:rsid w:val="00AF519C"/>
    <w:rsid w:val="00AF6BD7"/>
    <w:rsid w:val="00AF78B6"/>
    <w:rsid w:val="00B00964"/>
    <w:rsid w:val="00B0118B"/>
    <w:rsid w:val="00B01A5A"/>
    <w:rsid w:val="00B02A59"/>
    <w:rsid w:val="00B03452"/>
    <w:rsid w:val="00B03C06"/>
    <w:rsid w:val="00B079F8"/>
    <w:rsid w:val="00B1112F"/>
    <w:rsid w:val="00B12B9F"/>
    <w:rsid w:val="00B16B54"/>
    <w:rsid w:val="00B21775"/>
    <w:rsid w:val="00B220C8"/>
    <w:rsid w:val="00B232A4"/>
    <w:rsid w:val="00B2503F"/>
    <w:rsid w:val="00B25514"/>
    <w:rsid w:val="00B30E28"/>
    <w:rsid w:val="00B3179E"/>
    <w:rsid w:val="00B335A3"/>
    <w:rsid w:val="00B413F2"/>
    <w:rsid w:val="00B423B7"/>
    <w:rsid w:val="00B45251"/>
    <w:rsid w:val="00B46BAB"/>
    <w:rsid w:val="00B47730"/>
    <w:rsid w:val="00B47C6F"/>
    <w:rsid w:val="00B47D6F"/>
    <w:rsid w:val="00B47F45"/>
    <w:rsid w:val="00B50D6B"/>
    <w:rsid w:val="00B523BF"/>
    <w:rsid w:val="00B52414"/>
    <w:rsid w:val="00B5278E"/>
    <w:rsid w:val="00B53A02"/>
    <w:rsid w:val="00B555DE"/>
    <w:rsid w:val="00B56F26"/>
    <w:rsid w:val="00B6051E"/>
    <w:rsid w:val="00B64CDA"/>
    <w:rsid w:val="00B70394"/>
    <w:rsid w:val="00B72F06"/>
    <w:rsid w:val="00B73783"/>
    <w:rsid w:val="00B73C2D"/>
    <w:rsid w:val="00B76C1C"/>
    <w:rsid w:val="00B82274"/>
    <w:rsid w:val="00B82B7A"/>
    <w:rsid w:val="00B82C84"/>
    <w:rsid w:val="00B84BB2"/>
    <w:rsid w:val="00B85437"/>
    <w:rsid w:val="00B85E4E"/>
    <w:rsid w:val="00B878AA"/>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850"/>
    <w:rsid w:val="00BC5DE4"/>
    <w:rsid w:val="00BC7D3B"/>
    <w:rsid w:val="00BD10F4"/>
    <w:rsid w:val="00BD129B"/>
    <w:rsid w:val="00BD13DC"/>
    <w:rsid w:val="00BD27AB"/>
    <w:rsid w:val="00BD42DE"/>
    <w:rsid w:val="00BD4E92"/>
    <w:rsid w:val="00BD5079"/>
    <w:rsid w:val="00BD574A"/>
    <w:rsid w:val="00BD5E7C"/>
    <w:rsid w:val="00BE14A3"/>
    <w:rsid w:val="00BE17F4"/>
    <w:rsid w:val="00BE22B3"/>
    <w:rsid w:val="00BE422C"/>
    <w:rsid w:val="00BE614C"/>
    <w:rsid w:val="00BE67AE"/>
    <w:rsid w:val="00BF17E1"/>
    <w:rsid w:val="00BF1E70"/>
    <w:rsid w:val="00BF2FE9"/>
    <w:rsid w:val="00BF47CB"/>
    <w:rsid w:val="00BF6203"/>
    <w:rsid w:val="00BF7701"/>
    <w:rsid w:val="00C01659"/>
    <w:rsid w:val="00C018D0"/>
    <w:rsid w:val="00C02066"/>
    <w:rsid w:val="00C027BB"/>
    <w:rsid w:val="00C034E6"/>
    <w:rsid w:val="00C062AE"/>
    <w:rsid w:val="00C06592"/>
    <w:rsid w:val="00C06B3F"/>
    <w:rsid w:val="00C13F3C"/>
    <w:rsid w:val="00C144FC"/>
    <w:rsid w:val="00C154E0"/>
    <w:rsid w:val="00C1607F"/>
    <w:rsid w:val="00C16743"/>
    <w:rsid w:val="00C176BF"/>
    <w:rsid w:val="00C17AE0"/>
    <w:rsid w:val="00C25F58"/>
    <w:rsid w:val="00C3028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065"/>
    <w:rsid w:val="00C6371D"/>
    <w:rsid w:val="00C63B39"/>
    <w:rsid w:val="00C6533B"/>
    <w:rsid w:val="00C65853"/>
    <w:rsid w:val="00C65A02"/>
    <w:rsid w:val="00C65F9C"/>
    <w:rsid w:val="00C67A0D"/>
    <w:rsid w:val="00C7509C"/>
    <w:rsid w:val="00C76965"/>
    <w:rsid w:val="00C76AE5"/>
    <w:rsid w:val="00C81131"/>
    <w:rsid w:val="00C823BD"/>
    <w:rsid w:val="00C823C0"/>
    <w:rsid w:val="00C82ADF"/>
    <w:rsid w:val="00C85898"/>
    <w:rsid w:val="00C85B23"/>
    <w:rsid w:val="00C85DFC"/>
    <w:rsid w:val="00C87D04"/>
    <w:rsid w:val="00C87EFC"/>
    <w:rsid w:val="00C9049D"/>
    <w:rsid w:val="00C914B2"/>
    <w:rsid w:val="00C91D3B"/>
    <w:rsid w:val="00C93E0F"/>
    <w:rsid w:val="00C95646"/>
    <w:rsid w:val="00C96AA0"/>
    <w:rsid w:val="00C96B4E"/>
    <w:rsid w:val="00C9754C"/>
    <w:rsid w:val="00CA40B0"/>
    <w:rsid w:val="00CA5963"/>
    <w:rsid w:val="00CA5F3C"/>
    <w:rsid w:val="00CA6285"/>
    <w:rsid w:val="00CA62D8"/>
    <w:rsid w:val="00CB23BD"/>
    <w:rsid w:val="00CB3998"/>
    <w:rsid w:val="00CB5618"/>
    <w:rsid w:val="00CB577A"/>
    <w:rsid w:val="00CC290D"/>
    <w:rsid w:val="00CC483E"/>
    <w:rsid w:val="00CC6FA9"/>
    <w:rsid w:val="00CC7B96"/>
    <w:rsid w:val="00CD0519"/>
    <w:rsid w:val="00CD09B1"/>
    <w:rsid w:val="00CD2075"/>
    <w:rsid w:val="00CD2A06"/>
    <w:rsid w:val="00CD4E82"/>
    <w:rsid w:val="00CD5F14"/>
    <w:rsid w:val="00CD6A04"/>
    <w:rsid w:val="00CE374C"/>
    <w:rsid w:val="00CE4A6D"/>
    <w:rsid w:val="00CE5795"/>
    <w:rsid w:val="00CE6178"/>
    <w:rsid w:val="00CE63C1"/>
    <w:rsid w:val="00CF1E4D"/>
    <w:rsid w:val="00CF2A56"/>
    <w:rsid w:val="00CF44E4"/>
    <w:rsid w:val="00CF46A3"/>
    <w:rsid w:val="00CF5FE7"/>
    <w:rsid w:val="00D07067"/>
    <w:rsid w:val="00D075AA"/>
    <w:rsid w:val="00D10370"/>
    <w:rsid w:val="00D11861"/>
    <w:rsid w:val="00D11D57"/>
    <w:rsid w:val="00D15067"/>
    <w:rsid w:val="00D1557F"/>
    <w:rsid w:val="00D16C7C"/>
    <w:rsid w:val="00D16E03"/>
    <w:rsid w:val="00D200F8"/>
    <w:rsid w:val="00D208E9"/>
    <w:rsid w:val="00D2146D"/>
    <w:rsid w:val="00D234C0"/>
    <w:rsid w:val="00D23EC6"/>
    <w:rsid w:val="00D25D68"/>
    <w:rsid w:val="00D2601F"/>
    <w:rsid w:val="00D27CC0"/>
    <w:rsid w:val="00D30E41"/>
    <w:rsid w:val="00D31534"/>
    <w:rsid w:val="00D32EF8"/>
    <w:rsid w:val="00D33282"/>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5EF0"/>
    <w:rsid w:val="00D76EF2"/>
    <w:rsid w:val="00D776E0"/>
    <w:rsid w:val="00D81B90"/>
    <w:rsid w:val="00D83B77"/>
    <w:rsid w:val="00D83E3D"/>
    <w:rsid w:val="00D84631"/>
    <w:rsid w:val="00D877B0"/>
    <w:rsid w:val="00D9330E"/>
    <w:rsid w:val="00D93813"/>
    <w:rsid w:val="00DA027F"/>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4908"/>
    <w:rsid w:val="00DC5BD7"/>
    <w:rsid w:val="00DC678B"/>
    <w:rsid w:val="00DD0F39"/>
    <w:rsid w:val="00DD1C1A"/>
    <w:rsid w:val="00DD1D73"/>
    <w:rsid w:val="00DD24C7"/>
    <w:rsid w:val="00DD2C71"/>
    <w:rsid w:val="00DD402D"/>
    <w:rsid w:val="00DD5114"/>
    <w:rsid w:val="00DD63D0"/>
    <w:rsid w:val="00DD6882"/>
    <w:rsid w:val="00DD7257"/>
    <w:rsid w:val="00DE1E8E"/>
    <w:rsid w:val="00DE4050"/>
    <w:rsid w:val="00DE6293"/>
    <w:rsid w:val="00DE6C13"/>
    <w:rsid w:val="00DE71AD"/>
    <w:rsid w:val="00DF0B58"/>
    <w:rsid w:val="00DF13E9"/>
    <w:rsid w:val="00DF3259"/>
    <w:rsid w:val="00DF3935"/>
    <w:rsid w:val="00DF6012"/>
    <w:rsid w:val="00E00586"/>
    <w:rsid w:val="00E0154E"/>
    <w:rsid w:val="00E03013"/>
    <w:rsid w:val="00E05768"/>
    <w:rsid w:val="00E06E01"/>
    <w:rsid w:val="00E07261"/>
    <w:rsid w:val="00E1556C"/>
    <w:rsid w:val="00E163F5"/>
    <w:rsid w:val="00E1666C"/>
    <w:rsid w:val="00E16CF4"/>
    <w:rsid w:val="00E17AAA"/>
    <w:rsid w:val="00E17F7E"/>
    <w:rsid w:val="00E2023C"/>
    <w:rsid w:val="00E254DE"/>
    <w:rsid w:val="00E279C7"/>
    <w:rsid w:val="00E27F47"/>
    <w:rsid w:val="00E30693"/>
    <w:rsid w:val="00E337B2"/>
    <w:rsid w:val="00E36046"/>
    <w:rsid w:val="00E368C1"/>
    <w:rsid w:val="00E42686"/>
    <w:rsid w:val="00E45713"/>
    <w:rsid w:val="00E46E94"/>
    <w:rsid w:val="00E5141A"/>
    <w:rsid w:val="00E525EF"/>
    <w:rsid w:val="00E52B61"/>
    <w:rsid w:val="00E542ED"/>
    <w:rsid w:val="00E551C4"/>
    <w:rsid w:val="00E5608B"/>
    <w:rsid w:val="00E564F8"/>
    <w:rsid w:val="00E57237"/>
    <w:rsid w:val="00E57487"/>
    <w:rsid w:val="00E57F99"/>
    <w:rsid w:val="00E61E73"/>
    <w:rsid w:val="00E64429"/>
    <w:rsid w:val="00E65054"/>
    <w:rsid w:val="00E6534B"/>
    <w:rsid w:val="00E66780"/>
    <w:rsid w:val="00E6678D"/>
    <w:rsid w:val="00E705B8"/>
    <w:rsid w:val="00E711DA"/>
    <w:rsid w:val="00E7715F"/>
    <w:rsid w:val="00E773DC"/>
    <w:rsid w:val="00E810AC"/>
    <w:rsid w:val="00E81DE8"/>
    <w:rsid w:val="00E828AC"/>
    <w:rsid w:val="00E87CC3"/>
    <w:rsid w:val="00E91098"/>
    <w:rsid w:val="00E9210B"/>
    <w:rsid w:val="00EA3AE2"/>
    <w:rsid w:val="00EA4CD3"/>
    <w:rsid w:val="00EA4FFB"/>
    <w:rsid w:val="00EA6164"/>
    <w:rsid w:val="00EA7A01"/>
    <w:rsid w:val="00EA7CCD"/>
    <w:rsid w:val="00EB0673"/>
    <w:rsid w:val="00EB154B"/>
    <w:rsid w:val="00EB234D"/>
    <w:rsid w:val="00EB30B0"/>
    <w:rsid w:val="00EB5C44"/>
    <w:rsid w:val="00EB5FE0"/>
    <w:rsid w:val="00EB62C3"/>
    <w:rsid w:val="00EC1429"/>
    <w:rsid w:val="00EC185B"/>
    <w:rsid w:val="00EC428E"/>
    <w:rsid w:val="00EC50AD"/>
    <w:rsid w:val="00EC6872"/>
    <w:rsid w:val="00ED0449"/>
    <w:rsid w:val="00ED1087"/>
    <w:rsid w:val="00ED59CC"/>
    <w:rsid w:val="00ED5A7B"/>
    <w:rsid w:val="00ED769C"/>
    <w:rsid w:val="00EE1C35"/>
    <w:rsid w:val="00EE2292"/>
    <w:rsid w:val="00EE372B"/>
    <w:rsid w:val="00EE4651"/>
    <w:rsid w:val="00EE7822"/>
    <w:rsid w:val="00EE7ED0"/>
    <w:rsid w:val="00EF09B7"/>
    <w:rsid w:val="00EF16B0"/>
    <w:rsid w:val="00EF18F6"/>
    <w:rsid w:val="00EF6CA7"/>
    <w:rsid w:val="00EF7B9C"/>
    <w:rsid w:val="00F00F7F"/>
    <w:rsid w:val="00F0218B"/>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30F8"/>
    <w:rsid w:val="00F350B8"/>
    <w:rsid w:val="00F378BC"/>
    <w:rsid w:val="00F37EDA"/>
    <w:rsid w:val="00F4014E"/>
    <w:rsid w:val="00F41415"/>
    <w:rsid w:val="00F437CD"/>
    <w:rsid w:val="00F4394B"/>
    <w:rsid w:val="00F44A63"/>
    <w:rsid w:val="00F45334"/>
    <w:rsid w:val="00F476B3"/>
    <w:rsid w:val="00F477AC"/>
    <w:rsid w:val="00F479E9"/>
    <w:rsid w:val="00F513C9"/>
    <w:rsid w:val="00F51A25"/>
    <w:rsid w:val="00F533E4"/>
    <w:rsid w:val="00F5587C"/>
    <w:rsid w:val="00F55F65"/>
    <w:rsid w:val="00F56CFF"/>
    <w:rsid w:val="00F57183"/>
    <w:rsid w:val="00F600C5"/>
    <w:rsid w:val="00F618BE"/>
    <w:rsid w:val="00F6669E"/>
    <w:rsid w:val="00F666D6"/>
    <w:rsid w:val="00F673AB"/>
    <w:rsid w:val="00F67D23"/>
    <w:rsid w:val="00F7320A"/>
    <w:rsid w:val="00F74046"/>
    <w:rsid w:val="00F743D8"/>
    <w:rsid w:val="00F74414"/>
    <w:rsid w:val="00F75D20"/>
    <w:rsid w:val="00F80FF3"/>
    <w:rsid w:val="00F87EFB"/>
    <w:rsid w:val="00F90C71"/>
    <w:rsid w:val="00F91F35"/>
    <w:rsid w:val="00F922A6"/>
    <w:rsid w:val="00F94792"/>
    <w:rsid w:val="00F96A74"/>
    <w:rsid w:val="00F97056"/>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E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029"/>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D6C6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4D6C6D"/>
    <w:rPr>
      <w:rFonts w:asciiTheme="majorHAnsi" w:eastAsiaTheme="majorEastAsia" w:hAnsiTheme="majorHAnsi" w:cstheme="majorBidi"/>
      <w:b/>
      <w:bCs/>
      <w:sz w:val="32"/>
      <w:szCs w:val="32"/>
    </w:rPr>
  </w:style>
  <w:style w:type="table" w:styleId="a8">
    <w:name w:val="Table Grid"/>
    <w:basedOn w:val="a1"/>
    <w:uiPriority w:val="59"/>
    <w:qFormat/>
    <w:rsid w:val="002C19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Document Map"/>
    <w:basedOn w:val="a"/>
    <w:link w:val="Char2"/>
    <w:uiPriority w:val="99"/>
    <w:semiHidden/>
    <w:unhideWhenUsed/>
    <w:rsid w:val="000D4135"/>
    <w:rPr>
      <w:rFonts w:ascii="宋体" w:eastAsia="宋体"/>
      <w:sz w:val="18"/>
      <w:szCs w:val="18"/>
    </w:rPr>
  </w:style>
  <w:style w:type="character" w:customStyle="1" w:styleId="Char2">
    <w:name w:val="文档结构图 Char"/>
    <w:basedOn w:val="a0"/>
    <w:link w:val="a9"/>
    <w:uiPriority w:val="99"/>
    <w:semiHidden/>
    <w:rsid w:val="000D4135"/>
    <w:rPr>
      <w:rFonts w:ascii="宋体" w:eastAsia="宋体"/>
      <w:sz w:val="18"/>
      <w:szCs w:val="18"/>
    </w:rPr>
  </w:style>
  <w:style w:type="character" w:customStyle="1" w:styleId="10">
    <w:name w:val="样式1"/>
    <w:uiPriority w:val="1"/>
    <w:rsid w:val="00D200F8"/>
  </w:style>
  <w:style w:type="character" w:customStyle="1" w:styleId="20">
    <w:name w:val="样式2"/>
    <w:basedOn w:val="10"/>
    <w:uiPriority w:val="1"/>
    <w:rsid w:val="00A41D14"/>
  </w:style>
  <w:style w:type="character" w:customStyle="1" w:styleId="3">
    <w:name w:val="样式3"/>
    <w:basedOn w:val="10"/>
    <w:uiPriority w:val="1"/>
    <w:rsid w:val="00C50EFF"/>
  </w:style>
  <w:style w:type="character" w:customStyle="1" w:styleId="4">
    <w:name w:val="样式4"/>
    <w:basedOn w:val="10"/>
    <w:uiPriority w:val="1"/>
    <w:rsid w:val="00A20428"/>
  </w:style>
  <w:style w:type="character" w:customStyle="1" w:styleId="5">
    <w:name w:val="样式5"/>
    <w:basedOn w:val="10"/>
    <w:uiPriority w:val="1"/>
    <w:rsid w:val="00A20428"/>
  </w:style>
  <w:style w:type="character" w:customStyle="1" w:styleId="6">
    <w:name w:val="样式6"/>
    <w:basedOn w:val="4"/>
    <w:uiPriority w:val="1"/>
    <w:rsid w:val="00882C4D"/>
  </w:style>
  <w:style w:type="character" w:customStyle="1" w:styleId="7">
    <w:name w:val="样式7"/>
    <w:basedOn w:val="4"/>
    <w:uiPriority w:val="1"/>
    <w:rsid w:val="00882C4D"/>
  </w:style>
  <w:style w:type="character" w:styleId="aa">
    <w:name w:val="annotation reference"/>
    <w:basedOn w:val="a0"/>
    <w:semiHidden/>
    <w:unhideWhenUsed/>
    <w:qFormat/>
    <w:rsid w:val="00AF6BD7"/>
    <w:rPr>
      <w:sz w:val="21"/>
      <w:szCs w:val="21"/>
    </w:rPr>
  </w:style>
  <w:style w:type="paragraph" w:styleId="ab">
    <w:name w:val="annotation text"/>
    <w:basedOn w:val="a"/>
    <w:link w:val="Char3"/>
    <w:unhideWhenUsed/>
    <w:qFormat/>
    <w:rsid w:val="00AF6BD7"/>
    <w:pPr>
      <w:jc w:val="left"/>
    </w:pPr>
  </w:style>
  <w:style w:type="character" w:customStyle="1" w:styleId="Char3">
    <w:name w:val="批注文字 Char"/>
    <w:basedOn w:val="a0"/>
    <w:link w:val="ab"/>
    <w:qFormat/>
    <w:rsid w:val="00AF6BD7"/>
  </w:style>
  <w:style w:type="paragraph" w:customStyle="1" w:styleId="p0">
    <w:name w:val="p0"/>
    <w:basedOn w:val="a"/>
    <w:qFormat/>
    <w:rsid w:val="00E61E73"/>
    <w:pPr>
      <w:widowControl/>
    </w:pPr>
    <w:rPr>
      <w:rFonts w:ascii="Book Antiqua" w:eastAsia="宋体" w:hAnsi="Book Antiqua" w:cs="宋体"/>
      <w:kern w:val="0"/>
      <w:sz w:val="24"/>
      <w:szCs w:val="24"/>
    </w:rPr>
  </w:style>
  <w:style w:type="paragraph" w:styleId="ac">
    <w:name w:val="annotation subject"/>
    <w:basedOn w:val="ab"/>
    <w:next w:val="ab"/>
    <w:link w:val="Char4"/>
    <w:uiPriority w:val="99"/>
    <w:semiHidden/>
    <w:unhideWhenUsed/>
    <w:rsid w:val="00AB6CDA"/>
    <w:rPr>
      <w:b/>
      <w:bCs/>
    </w:rPr>
  </w:style>
  <w:style w:type="character" w:customStyle="1" w:styleId="Char4">
    <w:name w:val="批注主题 Char"/>
    <w:basedOn w:val="Char3"/>
    <w:link w:val="ac"/>
    <w:uiPriority w:val="99"/>
    <w:semiHidden/>
    <w:rsid w:val="00AB6C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75825C76-162A-4EB4-90BE-D1FA21EA0749}"/>
      </w:docPartPr>
      <w:docPartBody>
        <w:p w:rsidR="0058791E" w:rsidRDefault="00A10E8A" w:rsidP="00A10E8A">
          <w:pPr>
            <w:pStyle w:val="9F3DF1A127DD4BAF8FE0AECC20C48225"/>
          </w:pPr>
          <w:r w:rsidRPr="006C08EB">
            <w:rPr>
              <w:rFonts w:asciiTheme="majorEastAsia" w:eastAsiaTheme="majorEastAsia" w:hAnsiTheme="majorEastAsia" w:hint="eastAsia"/>
              <w:b/>
              <w:color w:val="333399"/>
              <w:szCs w:val="36"/>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32CF6"/>
    <w:rsid w:val="000343D6"/>
    <w:rsid w:val="0004422D"/>
    <w:rsid w:val="00046446"/>
    <w:rsid w:val="00051238"/>
    <w:rsid w:val="00051AAA"/>
    <w:rsid w:val="00064914"/>
    <w:rsid w:val="000777D0"/>
    <w:rsid w:val="00083392"/>
    <w:rsid w:val="00091B04"/>
    <w:rsid w:val="000927E9"/>
    <w:rsid w:val="000B72CA"/>
    <w:rsid w:val="000D5200"/>
    <w:rsid w:val="000E3071"/>
    <w:rsid w:val="000F6C5A"/>
    <w:rsid w:val="0011090A"/>
    <w:rsid w:val="00111BD1"/>
    <w:rsid w:val="0013460A"/>
    <w:rsid w:val="00145670"/>
    <w:rsid w:val="0016580D"/>
    <w:rsid w:val="0019225F"/>
    <w:rsid w:val="001D5BCD"/>
    <w:rsid w:val="001D6115"/>
    <w:rsid w:val="002143E6"/>
    <w:rsid w:val="00256D89"/>
    <w:rsid w:val="00267098"/>
    <w:rsid w:val="00282A8F"/>
    <w:rsid w:val="00291BBD"/>
    <w:rsid w:val="002E0D55"/>
    <w:rsid w:val="002E6255"/>
    <w:rsid w:val="00306E3D"/>
    <w:rsid w:val="00316D69"/>
    <w:rsid w:val="0033790F"/>
    <w:rsid w:val="00356F6F"/>
    <w:rsid w:val="0036106E"/>
    <w:rsid w:val="00376DD0"/>
    <w:rsid w:val="003810DE"/>
    <w:rsid w:val="003906EF"/>
    <w:rsid w:val="003942B1"/>
    <w:rsid w:val="003B04EC"/>
    <w:rsid w:val="003B50D8"/>
    <w:rsid w:val="003D385E"/>
    <w:rsid w:val="003D716F"/>
    <w:rsid w:val="0043069B"/>
    <w:rsid w:val="00461235"/>
    <w:rsid w:val="00461E9A"/>
    <w:rsid w:val="00495DE2"/>
    <w:rsid w:val="004A1379"/>
    <w:rsid w:val="004A2790"/>
    <w:rsid w:val="004A4D38"/>
    <w:rsid w:val="004B104B"/>
    <w:rsid w:val="004B2A73"/>
    <w:rsid w:val="004B46C6"/>
    <w:rsid w:val="004B72D1"/>
    <w:rsid w:val="004D2B11"/>
    <w:rsid w:val="004E2C00"/>
    <w:rsid w:val="00505B16"/>
    <w:rsid w:val="00524560"/>
    <w:rsid w:val="0052623E"/>
    <w:rsid w:val="00532C03"/>
    <w:rsid w:val="005409B4"/>
    <w:rsid w:val="00541ABD"/>
    <w:rsid w:val="0058791E"/>
    <w:rsid w:val="005A02F7"/>
    <w:rsid w:val="005B1E3A"/>
    <w:rsid w:val="005D54A9"/>
    <w:rsid w:val="00602E7D"/>
    <w:rsid w:val="00633C9B"/>
    <w:rsid w:val="00645CB1"/>
    <w:rsid w:val="00687612"/>
    <w:rsid w:val="006B7BE4"/>
    <w:rsid w:val="00734AD3"/>
    <w:rsid w:val="00752860"/>
    <w:rsid w:val="00765580"/>
    <w:rsid w:val="00777D46"/>
    <w:rsid w:val="00780325"/>
    <w:rsid w:val="00781254"/>
    <w:rsid w:val="0078693E"/>
    <w:rsid w:val="00787376"/>
    <w:rsid w:val="007A02EA"/>
    <w:rsid w:val="007A4890"/>
    <w:rsid w:val="007B1DA5"/>
    <w:rsid w:val="007C7D34"/>
    <w:rsid w:val="00800822"/>
    <w:rsid w:val="00846FD4"/>
    <w:rsid w:val="00851D98"/>
    <w:rsid w:val="008639D9"/>
    <w:rsid w:val="008B0A00"/>
    <w:rsid w:val="008B67DC"/>
    <w:rsid w:val="008F0CE8"/>
    <w:rsid w:val="00932870"/>
    <w:rsid w:val="0095546D"/>
    <w:rsid w:val="009830BF"/>
    <w:rsid w:val="00985796"/>
    <w:rsid w:val="00996F77"/>
    <w:rsid w:val="009A3853"/>
    <w:rsid w:val="009C514E"/>
    <w:rsid w:val="009E760E"/>
    <w:rsid w:val="00A10E8A"/>
    <w:rsid w:val="00A26945"/>
    <w:rsid w:val="00A3150D"/>
    <w:rsid w:val="00A41B15"/>
    <w:rsid w:val="00A52925"/>
    <w:rsid w:val="00A76F92"/>
    <w:rsid w:val="00A808AB"/>
    <w:rsid w:val="00A86D8A"/>
    <w:rsid w:val="00A92748"/>
    <w:rsid w:val="00AA1850"/>
    <w:rsid w:val="00AA1CD6"/>
    <w:rsid w:val="00AB46B1"/>
    <w:rsid w:val="00B73474"/>
    <w:rsid w:val="00B84331"/>
    <w:rsid w:val="00BA1417"/>
    <w:rsid w:val="00BD5113"/>
    <w:rsid w:val="00BD611D"/>
    <w:rsid w:val="00BF06FE"/>
    <w:rsid w:val="00C01254"/>
    <w:rsid w:val="00C1573E"/>
    <w:rsid w:val="00CA0358"/>
    <w:rsid w:val="00CB6A47"/>
    <w:rsid w:val="00CE5D3E"/>
    <w:rsid w:val="00D047C8"/>
    <w:rsid w:val="00D26A94"/>
    <w:rsid w:val="00D711C1"/>
    <w:rsid w:val="00D74505"/>
    <w:rsid w:val="00D839D6"/>
    <w:rsid w:val="00DB1BD1"/>
    <w:rsid w:val="00DC38EF"/>
    <w:rsid w:val="00DD166E"/>
    <w:rsid w:val="00DD7257"/>
    <w:rsid w:val="00DF2409"/>
    <w:rsid w:val="00E717CD"/>
    <w:rsid w:val="00E93D68"/>
    <w:rsid w:val="00EA05B6"/>
    <w:rsid w:val="00F03E6B"/>
    <w:rsid w:val="00F143C9"/>
    <w:rsid w:val="00F476B3"/>
    <w:rsid w:val="00F774E5"/>
    <w:rsid w:val="00FB76F7"/>
    <w:rsid w:val="00FD227C"/>
    <w:rsid w:val="00FE54B1"/>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05B16"/>
  </w:style>
  <w:style w:type="paragraph" w:customStyle="1" w:styleId="9F3DF1A127DD4BAF8FE0AECC20C48225">
    <w:name w:val="9F3DF1A127DD4BAF8FE0AECC20C48225"/>
    <w:rsid w:val="00A10E8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lkQzZ6EYmB4fT7/B7tke1PVaC8WWk8mb9LmSC4f0yv+ldmLCyiMqqRTioU8hFhL/cdxHS/Gfo+UgqPlfQF9NOBLGMdk5YirJMrI1ZXAxf1K2g6XzGqGXA8PABwzt8X7PUDNRlJ6YOJnjA7xAsf7rmZjNd6dOzrWvYo6LaBP+BTmxMm3MP4sH2L82E+jyC01xCDIxHNuqwftEdG4amH+WLsFBDiVTCshrvJh+6QA9VzdDK8Y2dPJoGl6u3mC473JYKHYL64Z0C6iHLLL8vAgt+trG394rynpV7olhitke1htglR2PPEzUNSStIXFEtZd9Y3fQyoQaSzN29saxgpBJm4iPuAH5VjkCilxD3fJvSy7Q9rus3r4R36nPzM6mNwOONISsnuSHYob3QrZ+WkBl1xdXR81RsucH329ktxcUuCi21rWT92zhacrscOzyKaNepMLHaG7OaLNF7fqU/va2KcceBox8XRs3CC9TveDOuLFUOYu9ENmc3QI0jDFT4pRs9ywVLXPeM9Ut1FNjKZOWrFw7R8x+uaCGsKa7HAKfZELiDvih5lDzQfJCpA7bFVB/suDdbTaAfeo9KfZEj9b8k/WWROrbI2IiHw0uv4Ze+Il9tN1DP/EME8=]]></m:sse>
</m:mapping>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9CD525OTUfgZh9Ib+rmP3kWXJQH0VxpYpcM24Mnnn5iXFXvvRohv+XlmerocNrMnlU+V1WGegrhmMtrn1QB/Mte1gSgbJIuiEdg7C5mCNBlehjRHdzyOIANSyilVkXj60L+MH9Up8BX/bu0o4cKDP8lBHEwOdzISQ+Z6Dwxd+fY1eYfF5lo56+7adYu1kIg395fOVeNBrzikCaK4FgLwbZGIawQAwuC+FdWyoTzv1juYhSY7ThWyS+SnJ7j5LlBl+4ACC14rxazxbJY70GZmtMJmBKh4f5tgUu1c/UzS4WLMPXImSXdj24QbUDOlk+hwU3Oc6JdWlnHLTsvClKJ/HAyWYq6c090HRwF4WY7jGOwX7YgLr6yM6+htXIi3GTU5IdrUYZL22vIMVKKT2tkkBi9oUTDBENjCOHB+OTFMQP27NY1kncdY0PUO4y7YQZ6LF8tm5ctRnNqdnw+1TQYLpliZNM2p36Vj63kderym08OBkyV27ZGdzep4AAXGwIfRAWZWoELhSsTr5pkR+93E9djTDJFFAjUvLJQp+I2kGwaQ7dMCrysJ0Y62sICuVnUESlmEi/EktmW9d7sKoxV+a3+qDlUodc5VuPygAQru6Yw5CO3KHTWA2yD4yYnmTOfGGaL5SE2jZopZ4OCAxrvTL1XYSMi5XjtpW0DMAGnNZQ3KEkfyEYhOlNvwZs4v52eZeCuApleaIz8GcxgNNAYgW0mPPfkBwyL80BaKTYFA9kxSBT1FH4Q9NJyBTWw1vPcvkuVQk6RSmwICtMDbxb/c6CyiRDJ+1t9P8q9p6G4eIBohnULfe5LHDbtrseFoVUWLxP1tmiPZd1OcMedPkCMF/UasHrUznuj88Hcc24/ia1h7jEcghuIXPM8ODIcJE12KFPeMKZI45WJlfZyCW087kES26OFqiM2inJWOXrRak6MA9BZLHUtvjRJLqzukUFiEVAzHBBKUF8cTdzeYo9dVR7DRefsX/mcdB97axjbykP5jrwTKRb1BUbZ4xel3YvbpU570kWRzyD3/Z8/0mCgMsam9nJOd3MfFnkVBA4mAEgWnMapN5D7p+SSF9E124JFwgq/CBqhnel5YOYSNZfpMcRC2TsZaLn5tQo7l8qtbAchEWcc6Vx+aK3h/b3NygmnQ7XA5iTJfvUvj8URt8Xr1KMPcnaBJkDSUcaPJ8Iikxe/PR6VTVtBEm1bzKTTwom0KOuLrkJ9A03vV/KbTx0Z8Leeh3aJpjL4TKkj1Blaj8E2ijFVOiNHdCa15dn9lgOnT+MSyPY53Wi1W7uC0El2ti4qfko25vWKA2vveQ/uh+nYlG1+H0tgEkS+ao7YFsEVonyoT/eLyX31s/oSgpa/FS8eSN9PFXrwkHKLnIvvxiGhqB2nhW6GwQttKnyHEtcYOQgl4bzxHu7qTArA82V7CCKmiHGJSgCP8orud5YWQNY84CHTNVKn02yFBseRF3eUctKsCJ7BOsAQ6WrQmRUyeH2LY+xNVP3KFJj3xNbJn3Mq2BuYB5deVk0sVXgAb/FOAQ6GkjrXEnZaW8riXXOWH4DYcAfkv/eUJZzMTnbVKWdUTVOtfCwh3t62p+lCysCn4UKtkosECh9L7iNS4O4YwWk/M9YysgSE9UcMe0zoFGjEGYfwpPd+1S+R7qqrPA9CpZQAI0Gi6CRoXJqUvhP/XIMX7TYiWFjqJ/LBBzwOuzY4nJr4hFvVcAAsvi9ltzXL/H1noZZ0noA0ZiHYQGW3zi+BKzHfg8UhU59EvRpH1eS+22s5BmPz0i9u8eqghs3/RCy3aqx2MLH9NuNgq8YO4QIiNrKopFm1W6JpPW63GX4BOfmXEsYqGHLhIZZfMy/1XRJLU8imIADLvwJE5SxDhGtMpqBufpKf+KlqEEr2ym7xrbgIgS61CFK+TtyH69mJZHhHdk3FfDIgwBVjYgkqK7W18TEyZPWrQLZ4fahSAmrKXVOzn6cC44x+uKSKVrwzSP4jkGn4hr65/c+Ub3BXc4VQFGICjNo10J1fsNM4Sg183x9o18GBD++uELZQYu5nscBGRlZFg8ZpRI5q2l0/8nMLne4SG5Fc7/IXDmpmvNVJmFzmju4Cg/WU/qQOtATWyhTizK+q9N5WFb6s2iOwyXax5yrR+PmeUyxbB2pYYgcxcGuFZo9FrHAajLYzL8fdPOxx0rARrErJBMkK+/ok3/HggzdFDRfoniyRP5zr0pUCkyPHnhPkaWbmHRYzbcCSugWVJ5GeD5/OSIMsu4plZOH8ktJhpdz2vJfOgm3PXcpQLUf3R3AHIk9lI5mrz+D+hCBBBp3gt4oU7flahoWfHhJfkDVmYpidOI8vVw93Ipj1ypIiEwUQoN3vdhwkiBzkOfCIn5MovbVeFOgbERlKEZaGvI3Vwi5r1Cp1malhl4zKsy4pui7/vKnDHmEc35dZEiOd7jwtNTTJV3V9A0+JxDLqy1G+Dab0UuX7piINO10ny2U/+WiU4M8deZkXUJ2PYonN1byA6YVo4AmeieBcEwXvxjKas/S6ZfiPYCQpWP1WcM2qdT8/++mf7ybjcOJGEV8H6C+zc+nf7dPj8/lTrFzlIApBDpmbYKmopyyUps1bzCvUmf9CXREJBn0chG9x7kWNxkoGoMpz5lSKtiCP2Agq9oMd6CPzSI997JF1CCOqXOFGRKEUNLqqLham0960FCUgr5/AksTehFyDA4BTiBBpcfNKsElm7p6toeHFxXa7E1LGN3vfLr62uOd6PWSaBySMd/LKt/O3wcIG+kYulL+L9DbHd+Gj5jP5cEicReN5zcaV8dhQgMftfxqhJQnwCwsAgAKRkUG1EiAbT3q5cYjyQ4qgSPBoSDrU++yM/PeMBQCFJCsr0sIDEGquRFfPI5/17+wuGPzAFlhiGDSW+NKuukTbO/QjmnlSFz+5qQszKncqckc+TYjwuxzlJI+LwwCVzl7Nx4FJ0H9JR4OaaeV1VISQ4g1Ud6nC5IYFR1w3Nn/GKLOmYM8slf+NPXSodeVD1PNNoMMbkKlJqaOe0CD2EU0VXg5uzI+qxyvotncUIt3Kkq+jOQPrZ584VAdxr0GLzoiMN1q6gJXnVY7q/4jbwVM+ooHCPeHtGRnNyL3HaXmgiMdWbcijQxPo6PRvcIw+BSr2+E640/SViWvkCfz8c4m3WuvyDV1gPuVW4F++IKbMw8BnW752auTf1jljp/+8IMzwxT3mRkKUQkWKrZLAIQz4994XBWFqhS9fX7SZ2AC8H+t4Q1SIcDIbGP8he+W5kg3oUtIJkq03lc02HOny6d3eMd/EPJL6K+xppMtmwC86gXM66yBomYihP7tLUUberia0Ddv7q1y0wayW+11hAa279j/gsquk4pP76RuFskvWeineETBT3W8cdVSqbnVKFpJ/sTw+tc36+U4ov5VqfE27IP99Lp4MVobLW2mShcI9GbWWScGly+jYvuMO/OIZYALtGzEkzut+KUIz0h+Efff33lAZnXtQA84CCsn4nyjfRfhRGeu75peyi1rm7S49iI+KMopX4BER+0EreHxAxZAVRITHtvxLaOZWo0qgJlZu64B/SZNcm4SVkmsE+ZHVb9G6bvmFb0eGpU2YNs/ulM81d1eoes5MG0HYl48lKYBdM7a+qN/LPMxZM4Fg2DqJasM1eY4Elc8fv2t0vXlgrtb4myNFtOKzAbsAOtAyvLuxz/dJ5XQWz1uu12nuSQYd6BZADlTydxWRd8ZQM9hnc6F/nLkv8ucEZ0kWHvUGjCzjLD6cnrotWu6fYirymsmu/cdQ1BroVqO1ZKCTUIK/hPHO853SEIJSbHj+Yh+Z0tXMHlwlUPQ25mFBARr28ZMbJV2J0hG+dKvy8LZiLIgghb1FhwpZMC3+hpU5dyZBJNSwc989uW+ZnppKaEWgu7WU0WcFTwDSJL7S48ETfoKpv+6bRY9BJP81FGu5ssp+UmBF8ho2vTHPR1YZUbrj4qNA15pCxOFK4GoqfuPxsIBpgbBhgtvOBzXzNkEcS9W40u1HKeSzrpwWd9vPv6BaJqA40Nu9mjcNld+eTQsHSibtqlm1QzY100ZCauoEIeFV940cPHxhhIiygQCfVx38KBx7qPGtlUXpykDYFRVUhVtMB5TLw+fc8ux2NVu2KuzXaE5kX452GzkfzOI7vzERF+YZF5fFdkVgTLgXj7iN2k2y8/f+yLVSpIYDYaDtoBtl1hS8Vdot/6qmNUXjeLFd4FeDBU1hZjiIE8wV0+lD91dk1lghn2+NsqmSMXl0A4PTNhY+jDtllbftofjyosAWmLDsAmLKdjscnImIb5FbKoHk6/jfCSC8Vu9im65UOnwLbDfQZBA9bigh83n+uvoLWB9IYd+bUjBo+YmAKO9qabPqfOJJTVI0Jm8TBb9QBQIwZUD3CZpdPAxk+VO9QXOyfIlsOfzbIFwpirZ0Q/++ybnn/xeGXyA8GY9tUVIlIC6eSMLGm9hUO3V6FCWlFgxVNZuCu7wOMz4GCe4/fTzqMBLWMb/tsFQYR6XyrJ0dWKnl5SyZ1DOSyiFJsa8YnMwx+XUMc5XEBAUeKiBjV5r6EHYzGJVLceoLwSdITVS/g2hXChHIdHoxm1LbYx+nHoRbOplOHnyRGvkC7hYP8GBwY3n2dpPHI9oCbdNrKIA68x3lpUHeJ8epqzcDAhNWIo8baq5Q9za51UW7kE7UJFgyf07biP72UUXn5FY4kzYcehsejyVSBlK0V3qy6tw4d6FSkGP/b6ml31dob3RcbBWGHQ5bWgkvO7HTzJ9c+1DP9Us0N9rnV1AFBDHFDTAWTe18rn2vV6Dm2aIlIcRrzeGTcJYMVmkrG3q9E7Y4fOD6iSt4MV33wI/QHTAp7atRFO2iH0TtWeJGiwU8udkFhZ6qe1KULbjyrxpvqbZuVfsdRJAfK/0WhBSZtgnJS95BCZuz2OmyTRY4mODRvm5upyTnD9v1QxSNddxZBJKeJC+VS5N8cEZl8WKfMJdZuwoGwfNrld7l3Es7YRbDCWuR2TEJ/AyZRFFwspS2Ign2Miz+ENLSslOQkc5XBkd426/7JklxHvG8B6jFzarfCIT4AcUwP0KlK0KTWa6BQqHEX1XgkKo+DM2SO/AQ1cBSYGJjm4Hytq2o3p6k+3iF8CnshFEJvaEfd4y6e5O8F19CjQ3i2PIsvunnmALmUjPhoRhxFCYnGLoUTC+QwIra8KBMJvVH1lFSvPkcw3kQwQbxk1IS8BYOXwChQ5EiB9Zd3MwQr94UpUwNBixqWkzcbV9C8tnBfeVPuzyoBpFYr5gpTcUK8Cc9rs+dQObgp2y+2KjHWHnOak8ohMU+d4192lYqy1m3lpUZQA2W3N6XH2Y6hGs+/rfQ5a3daFJCON87unkd+jGLWxsi7MyKJDvM2jbP33yG4C5tW5dImNFfMHW3txcHzzkaKqEdnBaS3pET3oAC8dj5MN/aKRLisW68TM2J/zy1wp/J/REpN37DF2UgzbU942hVD2nFHF26DERGhvTTpQdI5mHPHGRu7tmmXhcGfxshkflF+54dIp/2sNDizBfasXVW00h06tM8krk7xPA7KtG74IR6J4ZBZl8Go4Dl3w0UdSVKy+AN7ifDoTLsD6VgxnKmBHzmjj7J9Fjd8L17OBxRN4FrtvKAu4T8udQ/4BClvQdGR0VUVkTG3AGAmG5djM4PwnPEI8wDFEf9rQ6WZUivEETfzdnPiNJtCwBJpMnJwVLWrP+asEcMhmBtgeOc2fHXadmDeNVGKf4bIE1yXHDF/z9Z2ziUv5NWSHvaXSPKF9tHjMa3gLVnB6tNxb9MX+4XNduF8mJfyphvO38IQlpaiAEaTycGjUbdX6UYqOTnLJAk8wYhoz4dHr4j61DQ85nY95X6ipcYUqLuEz8pONcuKAx3jmpKC7OXEwUk1ojEW37UdMW1oj84OINWVhtFqiTYpGvXYba0rqbL3LxU1QsZHRNZSuVbN3w1+3dbCHDCJYsQ8xz16TpIwHOysXVfav0fiEDwy3Iuom2y4SL00ByubT0l/HHi+8CP5VzJJN6FekjKi17XrYxv08468daMW1HxvvZ6HHWcHHjNeZu1d/ayr3u816WMaAhqGyNgR9rxG2I+2zElBoklp+vHmw+O8MzaRtMHAbrujgop7xtecRi6ON00pnN4QjgvBHuX6gd/WHsMnXSiS5DczVr7C78HFvKFOtqJ2RVNBj6+HJ6Lm1Bb9SyuuV6Fs8azSsvD6/GLTLq6varGIXng5Mef1Dd8TA128G8hbxFzPcBUY6KjKrxGI3NNDh+iSC+9WN4K0J2rMiYkeERwkSolWlOHh8y9MqHWCJAYZ6yPDtc/sf0mccrRKsQPNnAlGePN7QxgsMunTE9KLT5PbwRXROVQujIKQ0MU+ntUysycU+qRP7ihijFXglVapDJEfXJAS8cPO3kXT/2MSQXrc13oLjvwl/uAskD9POwS86gqy2JZfqzosdgzAiUd6mOi1y4fS3SLAmbYY5OHNxtCd0AmGS7sImbporvS7T2JS28PsvhJrqMiZqkanrTpQWTm3DqnUwvBRf57l/IH6XD5RayDlus2Xyod22V43USj4R9D/IqibgHBUgkNZTJIpZ5rJkwRyKlXUCNAaFOav8zepadt4CTDoIL3DaUcwU/MEUEaA36XsHWYS5KKn6Tq4VeKBaT3Lj15vy7OrEEauYIEMWZfcuaShWhOMFufkZlzvgAYYKelIklg52O4PMnMgyyX6vypZ5MKCszZPXNueZXsYs68vf+ozbl59o8SfS50nywJL6tgrsQ5KTo3tlCeQL4G0KArxIuKtEstLX1bV88Pm0erkp+WyA++wQqDoBt90/YNYSHaGFxxscGodOngY4XbVYc41oPt7EgCxmd01iHxX/Emg6VvD2EBASd9mqWzG/izhF2Qnvt8JXMzOWncFbSqFGvd5CHYr9ymv95XONugrongoXCx9ysGmyCvAry0ukmciMUxTF3Y2Opy+2WLK/EcVFJ6MNtN//XNIkY8ZtJC71nwKJd20TjJv4iH8PKCMh5VznR+e7wKkN3/siFWiP83zv7ZfG/qBUr5JIl6ubg33CXTK2CoUfkpGnQjXBnf/o7hhoBjhIy4EIJw2dB5hrah9KApnbEH8U3umIZWoC+2dJOPjVSinZqtbTlEfG7HYhbsY8fpWjBOPwwJ6kXhtQEr5WotwkzO/zu279p+X/lZKmLe7zrBI6nZ2AomLBmG9Pv/73Tt7vBZq/i+qFfyaJ3fbogIlqHQnR+/ulRV8J8C9rx6TYFbrcp6HMxn1lylthdtOAZa6TjQmYw1gtudtR9AR8rRfg5UHk+Tk19PjcaKFCMVL2FuxRcvgU23rcUY9B3zLZv3adGD4cSejjY7Sz9jG/sDkoVNBSjXPKeaDAX7BLsELDpLIf/HpvD+tY+POeWDx7x3WbvPZ2aWIElkrNewoPBdiIXOIZADoWIxTqeg09AannB0yqpdqszgmFFpUPHwrR1778o7jO6KaPGnMqodS1PVhnZe1KXUS/WHN54PDdCY3BwsVG+3s1cWvlsaVKWNkzGt8nXVMmh+sdYEUDmpfvozvtqhZxyTMHMWsjuWe7KNxz3rsbN30Lxxl3D835NZdiMh++zN8vP6Oqcz78vdS3ob9rpv9v1DfI1d8ohBt41Z5VfDXEYCk0xSP92LJ4GWuSsdHUx+u8RiF8pbSukBgoRtfNQYRZPfUZBPN9Lo+5zNaUM3/m7yhcmBwYmibzU9PPkgXMqBDAG0BLQEt0OFnCtcOsULMwqV5BPSsepJZHt+2qjhsleaLie/l6Q0cCSeTvJ8D2otxDgosURVC1qlTWZKUzNEa35QvwOP+qnVNLX7+Iyk0JGrDxXvVRc5Sp5pKRtdaeZAhKQUsmoEoLE2Ldtaj6jUOV27TYvgHNrRnDXi79Qae6yNv9n2MoojRMkuguKFglPAsWegX+Ac21DXdYCrxF3//zCKrxbWkIdk+h9J7pDk90JBcqFI7OuD/gSMnyA==]]></t:sse>
</t:template>
</file>

<file path=customXml/itemProps1.xml><?xml version="1.0" encoding="utf-8"?>
<ds:datastoreItem xmlns:ds="http://schemas.openxmlformats.org/officeDocument/2006/customXml" ds:itemID="{6EF35827-7163-4E52-A314-ED88A82261A8}">
  <ds:schemaRefs>
    <ds:schemaRef ds:uri="http://mapping.word.org/2014/section/customize"/>
  </ds:schemaRefs>
</ds:datastoreItem>
</file>

<file path=customXml/itemProps2.xml><?xml version="1.0" encoding="utf-8"?>
<ds:datastoreItem xmlns:ds="http://schemas.openxmlformats.org/officeDocument/2006/customXml" ds:itemID="{BA98B501-917D-472D-AC19-F30F1EB82784}">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94CFA36E-C6AE-49F5-82C0-85D5743EBFC2}">
  <ds:schemaRefs>
    <ds:schemaRef ds:uri="http://mapping.word.org/2012/mapping"/>
  </ds:schemaRefs>
</ds:datastoreItem>
</file>

<file path=customXml/itemProps4.xml><?xml version="1.0" encoding="utf-8"?>
<ds:datastoreItem xmlns:ds="http://schemas.openxmlformats.org/officeDocument/2006/customXml" ds:itemID="{9CE615A7-62D0-47D3-9F29-AC71DDD0E152}">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844</TotalTime>
  <Pages>6</Pages>
  <Words>661</Words>
  <Characters>3774</Characters>
  <Application>Microsoft Office Word</Application>
  <DocSecurity>0</DocSecurity>
  <Lines>31</Lines>
  <Paragraphs>8</Paragraphs>
  <ScaleCrop>false</ScaleCrop>
  <Company/>
  <LinksUpToDate>false</LinksUpToDate>
  <CharactersWithSpaces>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201</cp:revision>
  <cp:lastPrinted>2026-01-27T09:42:00Z</cp:lastPrinted>
  <dcterms:created xsi:type="dcterms:W3CDTF">2025-10-14T08:37:00Z</dcterms:created>
  <dcterms:modified xsi:type="dcterms:W3CDTF">2026-01-27T09:54:00Z</dcterms:modified>
</cp:coreProperties>
</file>